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5A476D80"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AA7EB6">
        <w:rPr>
          <w:rFonts w:ascii="Arial" w:eastAsia="Times New Roman" w:hAnsi="Arial" w:cs="Arial"/>
          <w:color w:val="FF0000"/>
          <w:sz w:val="18"/>
          <w:szCs w:val="18"/>
          <w:lang w:eastAsia="pt-BR"/>
        </w:rPr>
        <w:t>0214</w:t>
      </w:r>
      <w:r w:rsidR="00CE1F91" w:rsidRPr="0076229B">
        <w:rPr>
          <w:rFonts w:ascii="Arial" w:eastAsia="Times New Roman" w:hAnsi="Arial" w:cs="Arial"/>
          <w:color w:val="FF0000"/>
          <w:sz w:val="18"/>
          <w:szCs w:val="18"/>
          <w:lang w:eastAsia="pt-BR"/>
        </w:rPr>
        <w:t>/202</w:t>
      </w:r>
      <w:r w:rsidR="00AA7EB6">
        <w:rPr>
          <w:rFonts w:ascii="Arial" w:eastAsia="Times New Roman" w:hAnsi="Arial" w:cs="Arial"/>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3A6AB9AB"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93F1D">
        <w:rPr>
          <w:rFonts w:ascii="Arial" w:hAnsi="Arial" w:cs="Arial"/>
          <w:b/>
          <w:bCs/>
          <w:sz w:val="18"/>
          <w:szCs w:val="18"/>
        </w:rPr>
        <w:t> </w:t>
      </w:r>
      <w:r w:rsidR="00993F1D" w:rsidRPr="00993F1D">
        <w:rPr>
          <w:rFonts w:ascii="Arial" w:hAnsi="Arial" w:cs="Arial"/>
          <w:b/>
          <w:bCs/>
          <w:sz w:val="18"/>
          <w:szCs w:val="18"/>
        </w:rPr>
        <w:t>COMPRESSA GAZE ESTERIL 7,5 X 7,5CM S/FIL.RADIOPACO (PCT/10), EQUIPO CASSETE P/DIALISE PERITONEAL INTERMITENTE, EQUIPO P/ ARTROSCOPIA, FIO GUIA P/DILATADORES SAVARY, 260 CM DE COMPRIMENTO, e SWAB (DENTA SWAB POLY PLUS) DENTIFRICIO</w:t>
      </w:r>
      <w:r w:rsidR="00925530" w:rsidRPr="00993F1D">
        <w:rPr>
          <w:rFonts w:ascii="Arial" w:hAnsi="Arial" w:cs="Arial"/>
          <w:b/>
          <w:bCs/>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71A02993"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993F1D">
        <w:rPr>
          <w:rFonts w:ascii="Arial" w:eastAsia="Times New Roman" w:hAnsi="Arial" w:cs="Arial"/>
          <w:b/>
          <w:bCs/>
          <w:sz w:val="18"/>
          <w:szCs w:val="18"/>
          <w:lang w:eastAsia="pt-BR"/>
        </w:rPr>
        <w:t>01/04/2026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AA7EB6"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C02F1F3" w14:textId="42F4EC2D" w:rsidR="000B359E" w:rsidRDefault="00AA7EB6" w:rsidP="00CE5069">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534E3B78" w14:textId="77777777" w:rsidR="00CE5069" w:rsidRDefault="00CE5069">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49155AE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67F63F99"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AA7EB6" w:rsidRPr="0076229B">
        <w:rPr>
          <w:rFonts w:ascii="Arial" w:eastAsia="Times New Roman" w:hAnsi="Arial" w:cs="Arial"/>
          <w:color w:val="FF0000"/>
          <w:sz w:val="18"/>
          <w:szCs w:val="18"/>
          <w:lang w:eastAsia="pt-BR"/>
        </w:rPr>
        <w:t>9</w:t>
      </w:r>
      <w:r w:rsidR="00AA7EB6">
        <w:rPr>
          <w:rFonts w:ascii="Arial" w:eastAsia="Times New Roman" w:hAnsi="Arial" w:cs="Arial"/>
          <w:color w:val="FF0000"/>
          <w:sz w:val="18"/>
          <w:szCs w:val="18"/>
          <w:lang w:eastAsia="pt-BR"/>
        </w:rPr>
        <w:t>0214</w:t>
      </w:r>
      <w:r w:rsidR="00AA7EB6" w:rsidRPr="0076229B">
        <w:rPr>
          <w:rFonts w:ascii="Arial" w:eastAsia="Times New Roman" w:hAnsi="Arial" w:cs="Arial"/>
          <w:color w:val="FF0000"/>
          <w:sz w:val="18"/>
          <w:szCs w:val="18"/>
          <w:lang w:eastAsia="pt-BR"/>
        </w:rPr>
        <w:t>/202</w:t>
      </w:r>
      <w:r w:rsidR="00AA7EB6">
        <w:rPr>
          <w:rFonts w:ascii="Arial" w:eastAsia="Times New Roman" w:hAnsi="Arial" w:cs="Arial"/>
          <w:color w:val="FF0000"/>
          <w:sz w:val="18"/>
          <w:szCs w:val="18"/>
          <w:lang w:eastAsia="pt-BR"/>
        </w:rPr>
        <w:t>6</w:t>
      </w:r>
      <w:bookmarkStart w:id="1" w:name="_GoBack"/>
      <w:bookmarkEnd w:id="1"/>
    </w:p>
    <w:p w14:paraId="12894868" w14:textId="30502675" w:rsidR="003D577F" w:rsidRPr="00993F1D" w:rsidRDefault="00E92B85" w:rsidP="00CE5069">
      <w:pPr>
        <w:spacing w:before="285" w:after="285" w:line="240" w:lineRule="auto"/>
        <w:ind w:firstLine="567"/>
        <w:jc w:val="center"/>
        <w:rPr>
          <w:rFonts w:ascii="Arial" w:eastAsia="Times New Roman" w:hAnsi="Arial" w:cs="Arial"/>
          <w:sz w:val="18"/>
          <w:szCs w:val="18"/>
          <w:lang w:eastAsia="pt-BR"/>
        </w:rPr>
      </w:pPr>
      <w:r w:rsidRPr="00993F1D">
        <w:rPr>
          <w:rFonts w:ascii="Arial" w:eastAsia="Times New Roman" w:hAnsi="Arial" w:cs="Arial"/>
          <w:sz w:val="18"/>
          <w:szCs w:val="18"/>
          <w:lang w:eastAsia="pt-BR"/>
        </w:rPr>
        <w:t>(</w:t>
      </w:r>
      <w:r w:rsidRPr="00993F1D">
        <w:rPr>
          <w:rFonts w:ascii="Arial" w:eastAsia="Times New Roman" w:hAnsi="Arial" w:cs="Arial"/>
          <w:sz w:val="18"/>
          <w:szCs w:val="18"/>
          <w:u w:val="single"/>
          <w:lang w:eastAsia="pt-BR"/>
        </w:rPr>
        <w:t xml:space="preserve">Processo Administrativo SEI n° </w:t>
      </w:r>
      <w:r w:rsidR="00993F1D" w:rsidRPr="00993F1D">
        <w:rPr>
          <w:rFonts w:ascii="Arial" w:eastAsia="Times New Roman" w:hAnsi="Arial" w:cs="Arial"/>
          <w:sz w:val="18"/>
          <w:szCs w:val="18"/>
          <w:u w:val="single"/>
          <w:lang w:eastAsia="pt-BR"/>
        </w:rPr>
        <w:t>145.00032271/2025-64</w:t>
      </w:r>
      <w:r w:rsidR="00C11B71" w:rsidRPr="00993F1D">
        <w:rPr>
          <w:rFonts w:ascii="Arial" w:eastAsia="Times New Roman" w:hAnsi="Arial" w:cs="Arial"/>
          <w:sz w:val="18"/>
          <w:szCs w:val="18"/>
          <w:u w:val="single"/>
          <w:lang w:eastAsia="pt-BR"/>
        </w:rPr>
        <w:t>)</w:t>
      </w:r>
    </w:p>
    <w:p w14:paraId="37AB81F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120C89F0"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sidRPr="00993F1D">
        <w:rPr>
          <w:rFonts w:ascii="Arial" w:eastAsia="Times New Roman" w:hAnsi="Arial" w:cs="Arial"/>
          <w:color w:val="000000"/>
          <w:sz w:val="18"/>
          <w:szCs w:val="18"/>
          <w:lang w:eastAsia="pt-BR"/>
        </w:rPr>
        <w:t>de</w:t>
      </w:r>
      <w:r w:rsidR="00993F1D" w:rsidRPr="00993F1D">
        <w:rPr>
          <w:rFonts w:ascii="Arial" w:hAnsi="Arial" w:cs="Arial"/>
          <w:b/>
          <w:bCs/>
          <w:sz w:val="18"/>
          <w:szCs w:val="18"/>
        </w:rPr>
        <w:t> COMPRESSA GAZE ESTERIL 7,5 X 7,5CM S/FIL.RADIOPACO (PCT/10), EQUIPO CASSETE P/DIALISE PERITONEAL INTERMITENTE, EQUIPO P/ ARTROSCOPIA, FIO GUIA P/DILATADORES SAVARY, 260 CM DE COMPRIMENTO, e SWAB (DENTA SWAB POLY PLUS) DENTIFRICIO,</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D38EEF1"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C336F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C3A8406"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BE7C7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E4732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C788D4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37D1A47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9EDC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96F4C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6DE62A3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1EF2FD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400A2DAE" w14:textId="443914F3" w:rsidR="00DC6964" w:rsidRPr="00213F08" w:rsidRDefault="00C11B71" w:rsidP="00881EBB">
      <w:pPr>
        <w:pStyle w:val="NormalWeb"/>
        <w:spacing w:before="120" w:beforeAutospacing="0" w:after="0" w:afterAutospacing="0"/>
        <w:jc w:val="both"/>
        <w:rPr>
          <w:rFonts w:ascii="Arial" w:hAnsi="Arial" w:cs="Arial"/>
          <w:color w:val="000000"/>
          <w:sz w:val="18"/>
          <w:szCs w:val="18"/>
        </w:rPr>
      </w:pPr>
      <w:bookmarkStart w:id="8" w:name="_Ref113883338"/>
      <w:r w:rsidRPr="00993F1D">
        <w:rPr>
          <w:rFonts w:ascii="Arial" w:hAnsi="Arial" w:cs="Arial"/>
          <w:sz w:val="18"/>
          <w:szCs w:val="18"/>
        </w:rPr>
        <w:t xml:space="preserve">3.5.1 </w:t>
      </w:r>
      <w:r w:rsidR="00993F1D" w:rsidRPr="00993F1D">
        <w:rPr>
          <w:rFonts w:ascii="Arial" w:hAnsi="Arial" w:cs="Arial"/>
          <w:sz w:val="18"/>
          <w:szCs w:val="18"/>
        </w:rPr>
        <w:t>A licitação será destinada à participação AMPLA, para os itens 01, 02 e 05, sendo aplicáveis as regras de tratamento favorecido constantes dos arts. 42 a 45 da Lei Complementar nº 123, de 2006, observado o disposto no § 2º do art. 4º da Lei nº 14.133, de 2021, conforme documentação presente nos autos. A licitação será destinada à participação AMPLA, para os itens 03 e 04, em razão das condicionantes do art. 49, sendo aplicáveis as regras de tratamento favorecido constantes dos arts. 42 a 45 da Lei Complementar nº 123, de 2006, observado o disposto no § 2º do art. 4º da Lei nº 14.133, de 2021, conforme documentação presente nos autos.</w:t>
      </w:r>
    </w:p>
    <w:p w14:paraId="6187545C"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FBC39B2"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12FE273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3B32989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F14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D2B4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302FCD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D8F3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020D3D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0FC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66A4C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A339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091465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E821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FCA6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415B1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F503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3A704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2E81DC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6F5A7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59276A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581CA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500E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633A4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ECEF2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74474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6D5724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43271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EAFEF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4E8FAE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9382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47C3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18A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AC430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39148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A92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40747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4FDC36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4E1E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B5E4D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3BDD13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B4A08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523334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11622A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7DF40A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64163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65838C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29FA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2A791A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02EE6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0E71CA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E79D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644717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62E6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B3BAE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B956D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5E9A9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6CF773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6C0FA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2E9993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4C3F3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C6CB4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O prazo de validade da proposta não será inferior a </w:t>
      </w:r>
      <w:r w:rsidR="0075405C">
        <w:rPr>
          <w:rFonts w:ascii="Arial" w:eastAsia="Times New Roman" w:hAnsi="Arial" w:cs="Arial"/>
          <w:color w:val="000000"/>
          <w:sz w:val="18"/>
          <w:szCs w:val="18"/>
          <w:lang w:eastAsia="pt-BR"/>
        </w:rPr>
        <w:t>9</w:t>
      </w:r>
      <w:r w:rsidRPr="00592295">
        <w:rPr>
          <w:rFonts w:ascii="Arial" w:eastAsia="Times New Roman" w:hAnsi="Arial" w:cs="Arial"/>
          <w:color w:val="000000"/>
          <w:sz w:val="18"/>
          <w:szCs w:val="18"/>
          <w:lang w:eastAsia="pt-BR"/>
        </w:rPr>
        <w:t>0 (</w:t>
      </w:r>
      <w:r w:rsidR="0075405C">
        <w:rPr>
          <w:rFonts w:ascii="Arial" w:eastAsia="Times New Roman" w:hAnsi="Arial" w:cs="Arial"/>
          <w:color w:val="000000"/>
          <w:sz w:val="18"/>
          <w:szCs w:val="18"/>
          <w:lang w:eastAsia="pt-BR"/>
        </w:rPr>
        <w:t>noventa</w:t>
      </w:r>
      <w:r w:rsidRPr="00592295">
        <w:rPr>
          <w:rFonts w:ascii="Arial" w:eastAsia="Times New Roman" w:hAnsi="Arial" w:cs="Arial"/>
          <w:color w:val="000000"/>
          <w:sz w:val="18"/>
          <w:szCs w:val="18"/>
          <w:lang w:eastAsia="pt-BR"/>
        </w:rPr>
        <w:t>)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14:paraId="715C0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71EAF8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5E41A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2857B0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725C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0F4FCC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353D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426D0C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6C7BAB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5F700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68D4B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3AEB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209CB2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367137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30728D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35BC2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0F4022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A658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14D69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75F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53B417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F5BD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46910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BDBF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736B92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0EA4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36F54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7A619F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0E2067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0C328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0909D7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599B9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CD80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26C6C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32D99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5F864D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3E64D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3CFE7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5D2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C7B7A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68252B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750793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EC306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DD2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E80B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E0989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7EEC66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4E37C5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C8DDA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038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7FB7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25C818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084D6C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D5796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436DD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07DF9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27F71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E7904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13A1E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9E79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6BB95A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40CA6C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30A8C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01E21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5A6DF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77157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248B5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A6FE1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11E8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1B5F4B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31EFF8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5E300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74DBEC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340E50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24384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D79A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2B0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2129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403BE9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581D5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0EEBF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2424F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4FE5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C049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77BD7F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3BE2B6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03877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7E38D1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64BDD0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60F152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4F0B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420F4B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FBD5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CEEBF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E43E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3E24D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6B6B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49BF63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E67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6F85E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ECCAD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D3384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C7BB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1D966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C4C8E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FFDA0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6FF710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360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7C27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8434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79E9B1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55020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3DF0B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56A08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75F2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7667F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2441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958B1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AA719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78D9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74FE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694D9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60BC2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2D52E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A52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39CB07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CE530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3F8A47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36EB98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7454C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353391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1666F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0662D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1823C0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EA4C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2FD50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4B076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556B9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B1B0B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7973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7E86E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186A3C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EA21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B7377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7B5BA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1CBB9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1F8B5B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4048A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3D306F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6271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52A9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DEA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4D53E7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26F57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2091F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230FC4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F7E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77DBE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DFCD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A188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6FB8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4BA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41320B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7FE2F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619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140531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264216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506D60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7C5E8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4E78BA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0898A6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6335B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1FDBF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4052C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65946E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A72DA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73407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0A978E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33F05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61090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47B0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018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3ABE54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32AC3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3E24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6ACB2E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FC8C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5DE61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F5670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70D65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7F00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7DEF84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68BC5E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1D6F0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471D23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43FA4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3B280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1FBE3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574C7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2BC19E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3DEEDB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0F6F6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40B910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6B536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40F2AC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38C33A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34A31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70EB66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11C46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61A7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311F04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DF469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48C56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46CF5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1B6409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67BD0D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AC33F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F7389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E5C4D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161E81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2B6B6B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3078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2D50C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224BE5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54B723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0E320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652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899C9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6ECB02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D262F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D0993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368B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388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CE7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43C960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AD3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2BE199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8CFF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E5628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1A5F6C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75405C">
        <w:rPr>
          <w:rFonts w:ascii="Arial" w:eastAsia="Times New Roman" w:hAnsi="Arial" w:cs="Arial"/>
          <w:b/>
          <w:bCs/>
          <w:color w:val="000000"/>
          <w:sz w:val="18"/>
          <w:szCs w:val="18"/>
          <w:lang w:eastAsia="pt-BR"/>
        </w:rPr>
        <w:t>edital.matmedico@hc.fm.usp.br e edital.matmedico</w:t>
      </w:r>
      <w:r w:rsidR="0075405C" w:rsidRPr="0075405C">
        <w:rPr>
          <w:rFonts w:ascii="Arial" w:eastAsia="Times New Roman" w:hAnsi="Arial" w:cs="Arial"/>
          <w:b/>
          <w:bCs/>
          <w:color w:val="000000"/>
          <w:sz w:val="18"/>
          <w:szCs w:val="18"/>
          <w:lang w:eastAsia="pt-BR"/>
        </w:rPr>
        <w:t>@hc.fm.usp.br</w:t>
      </w:r>
    </w:p>
    <w:p w14:paraId="59E4F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073A3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F446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B3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4316FC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3EA37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5F8B26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8497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582B1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E32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3218E1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F97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0517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A4FE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65764F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06DF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41E9F1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46E974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05275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995E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BE9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0AADED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A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7C8BF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0B93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C8611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6249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BADCA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543FC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C49DF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08FE7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AF0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7635B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49A83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485FFF4E" w:rsidR="001902E0" w:rsidRDefault="003D577F" w:rsidP="00993F1D">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1EAAD38A"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9E2971F" w14:textId="77777777" w:rsidR="00993F1D" w:rsidRDefault="00993F1D">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25D22502"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56E4DC3"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993F1D" w:rsidRPr="00993F1D">
        <w:rPr>
          <w:rFonts w:ascii="Arial" w:hAnsi="Arial" w:cs="Arial"/>
          <w:b/>
          <w:spacing w:val="-4"/>
          <w:sz w:val="18"/>
          <w:szCs w:val="18"/>
        </w:rPr>
        <w:t>1189</w:t>
      </w:r>
      <w:r w:rsidR="00C11B71" w:rsidRPr="00993F1D">
        <w:rPr>
          <w:rFonts w:ascii="Arial" w:hAnsi="Arial" w:cs="Arial"/>
          <w:b/>
          <w:spacing w:val="-4"/>
          <w:sz w:val="18"/>
          <w:szCs w:val="18"/>
        </w:rPr>
        <w:t>/202</w:t>
      </w:r>
      <w:r w:rsidR="00993F1D" w:rsidRPr="00993F1D">
        <w:rPr>
          <w:rFonts w:ascii="Arial" w:hAnsi="Arial" w:cs="Arial"/>
          <w:b/>
          <w:spacing w:val="-4"/>
          <w:sz w:val="18"/>
          <w:szCs w:val="18"/>
        </w:rPr>
        <w:t>5</w:t>
      </w:r>
    </w:p>
    <w:p w14:paraId="41123B09" w14:textId="77777777" w:rsidR="005B2B56" w:rsidRPr="005B2B56" w:rsidRDefault="005B2B56" w:rsidP="005B2B56">
      <w:pPr>
        <w:keepNext/>
        <w:keepLines/>
        <w:spacing w:after="0" w:line="240" w:lineRule="auto"/>
        <w:outlineLvl w:val="1"/>
        <w:rPr>
          <w:rFonts w:ascii="Calibri Light" w:eastAsia="Arial"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 xml:space="preserve">1. CONDIÇÕES GERAIS DA CONTRATAÇÃO </w:t>
      </w:r>
    </w:p>
    <w:p w14:paraId="736FAB9F"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1.1 Constituição de Sistema de Registro de Preços – SRP para aquisição de </w:t>
      </w:r>
      <w:r w:rsidRPr="005B2B56">
        <w:rPr>
          <w:rFonts w:ascii="Calibri Light" w:eastAsia="Liberation Serif" w:hAnsi="Calibri Light" w:cs="Calibri Light"/>
          <w:b/>
          <w:color w:val="000000"/>
          <w:sz w:val="18"/>
          <w:szCs w:val="18"/>
          <w:lang w:eastAsia="pt-BR"/>
        </w:rPr>
        <w:t xml:space="preserve">COMPRESSA GAZE ESTERIL, EQUIPO CASSETE P/DIALISE, EQUIPO P/ ARTROSCOPIA, FIO GUIA P/DILATADORES SAVARY, SWAB (DENTA SWAB POLY PLUS) DENTIFRICIO, </w:t>
      </w:r>
      <w:r w:rsidRPr="005B2B56">
        <w:rPr>
          <w:rFonts w:ascii="Calibri Light" w:eastAsia="Liberation Sans" w:hAnsi="Calibri Light" w:cs="Calibri Light"/>
          <w:color w:val="000000"/>
          <w:sz w:val="18"/>
          <w:szCs w:val="18"/>
          <w:lang w:eastAsia="pt-BR"/>
        </w:rPr>
        <w:t xml:space="preserve">nos termos da tabela abaixo, conforme condições e exigências estabelecidas neste instrumento. </w:t>
      </w:r>
    </w:p>
    <w:p w14:paraId="1E17ED6C"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A licitação será realizada por </w:t>
      </w:r>
      <w:r w:rsidRPr="005B2B56">
        <w:rPr>
          <w:rFonts w:ascii="Calibri Light" w:eastAsia="Liberation Sans" w:hAnsi="Calibri Light" w:cs="Calibri Light"/>
          <w:b/>
          <w:color w:val="000000"/>
          <w:sz w:val="18"/>
          <w:szCs w:val="18"/>
          <w:lang w:eastAsia="pt-BR"/>
        </w:rPr>
        <w:t>Item:</w:t>
      </w:r>
    </w:p>
    <w:p w14:paraId="16FC090D" w14:textId="77777777" w:rsidR="005B2B56" w:rsidRPr="005B2B56" w:rsidRDefault="005B2B56" w:rsidP="005B2B56">
      <w:pPr>
        <w:spacing w:after="0" w:line="240" w:lineRule="auto"/>
        <w:ind w:left="-8" w:right="-1"/>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124"/>
        <w:gridCol w:w="946"/>
        <w:gridCol w:w="880"/>
        <w:gridCol w:w="842"/>
        <w:gridCol w:w="935"/>
        <w:gridCol w:w="1352"/>
      </w:tblGrid>
      <w:tr w:rsidR="005B2B56" w:rsidRPr="005B2B56" w14:paraId="0C5168D8"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DF3EFC4"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72422D4F"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6FD11A3F"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43E8C81D"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5451E9A9"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657DCC2A"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260E43F2"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Quantidade</w:t>
            </w:r>
          </w:p>
        </w:tc>
      </w:tr>
      <w:tr w:rsidR="005B2B56" w:rsidRPr="005B2B56" w14:paraId="3C340FB1"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2A2FD659"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083EF0CC"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COMPRESSA DE GAZE, EM ALGODÃO PURO E BRANCO, ALVEJADA, PURIFICADA E ISENTA DE IMPUREZAS, AMIDO, CORANTES CORRETIVOS E ALVEJANTE OPTICOS, SEM FALHAS OU FIAPOS, MEDINDO APROXIMADAMENTE 7,5 X 7,5CM, COM 8 CAMADAS E 13 FIOS/CM2, SEM FILAMENTO RADIOPACO, COM FORMATO QUADRADO, PACOTE COM 10 GAZES, ESTERIL. EMBALADO EM MATERIAL QUE PROMOVA BARREIRA MICROBIANA E ABERTURA ASSEPTICA, A APRESENTAÇÃO DO PRODUTO DEVERA OBEDECER A LEGISLAÇÃO VIGENTE, ANVISA/MS, EM CONFORMIDADE COM A NBR 13843.</w:t>
            </w:r>
          </w:p>
        </w:tc>
        <w:tc>
          <w:tcPr>
            <w:tcW w:w="0" w:type="auto"/>
            <w:tcBorders>
              <w:top w:val="single" w:sz="4" w:space="0" w:color="auto"/>
              <w:left w:val="single" w:sz="4" w:space="0" w:color="auto"/>
              <w:bottom w:val="single" w:sz="4" w:space="0" w:color="auto"/>
              <w:right w:val="single" w:sz="4" w:space="0" w:color="auto"/>
            </w:tcBorders>
            <w:hideMark/>
          </w:tcPr>
          <w:p w14:paraId="71A87B21"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61140007</w:t>
            </w:r>
          </w:p>
        </w:tc>
        <w:tc>
          <w:tcPr>
            <w:tcW w:w="0" w:type="auto"/>
            <w:tcBorders>
              <w:top w:val="single" w:sz="4" w:space="0" w:color="auto"/>
              <w:left w:val="single" w:sz="4" w:space="0" w:color="auto"/>
              <w:bottom w:val="single" w:sz="4" w:space="0" w:color="auto"/>
              <w:right w:val="single" w:sz="4" w:space="0" w:color="auto"/>
            </w:tcBorders>
            <w:hideMark/>
          </w:tcPr>
          <w:p w14:paraId="67888398"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1114980</w:t>
            </w:r>
          </w:p>
        </w:tc>
        <w:tc>
          <w:tcPr>
            <w:tcW w:w="0" w:type="auto"/>
            <w:tcBorders>
              <w:top w:val="single" w:sz="4" w:space="0" w:color="auto"/>
              <w:left w:val="single" w:sz="4" w:space="0" w:color="auto"/>
              <w:bottom w:val="single" w:sz="4" w:space="0" w:color="auto"/>
              <w:right w:val="single" w:sz="4" w:space="0" w:color="auto"/>
            </w:tcBorders>
            <w:hideMark/>
          </w:tcPr>
          <w:p w14:paraId="7B2D398E"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628263</w:t>
            </w:r>
          </w:p>
        </w:tc>
        <w:tc>
          <w:tcPr>
            <w:tcW w:w="0" w:type="auto"/>
            <w:tcBorders>
              <w:top w:val="single" w:sz="4" w:space="0" w:color="auto"/>
              <w:left w:val="single" w:sz="4" w:space="0" w:color="auto"/>
              <w:bottom w:val="single" w:sz="4" w:space="0" w:color="auto"/>
              <w:right w:val="single" w:sz="4" w:space="0" w:color="auto"/>
            </w:tcBorders>
            <w:hideMark/>
          </w:tcPr>
          <w:p w14:paraId="1105E68A"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PACOTE</w:t>
            </w:r>
          </w:p>
        </w:tc>
        <w:tc>
          <w:tcPr>
            <w:tcW w:w="0" w:type="auto"/>
            <w:tcBorders>
              <w:top w:val="single" w:sz="4" w:space="0" w:color="auto"/>
              <w:left w:val="single" w:sz="4" w:space="0" w:color="auto"/>
              <w:bottom w:val="single" w:sz="4" w:space="0" w:color="auto"/>
              <w:right w:val="single" w:sz="4" w:space="0" w:color="auto"/>
            </w:tcBorders>
            <w:hideMark/>
          </w:tcPr>
          <w:p w14:paraId="2A69E99E"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2.740.100,0000</w:t>
            </w:r>
          </w:p>
        </w:tc>
      </w:tr>
      <w:tr w:rsidR="005B2B56" w:rsidRPr="005B2B56" w14:paraId="52210DD0"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344AC31B"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332BB96D"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EQUIPO CASSETE PARA DIALISE PERITONEAL  AUTOMATIZADA, DE BAIXA CIRCULAÇÃO DE VOLUME, COMPATIVEL COM CICLADORA HOME CHOICE, ACONDICIONADO EM EMBALAGEM INDIVIDUAL, EM MATERIAL QUE PROMOVA BARREIRA MICROBIANA E ABERTURA ASSEPTICA, CÓDIGO 5C8302-BAXTER</w:t>
            </w:r>
          </w:p>
        </w:tc>
        <w:tc>
          <w:tcPr>
            <w:tcW w:w="0" w:type="auto"/>
            <w:tcBorders>
              <w:top w:val="single" w:sz="4" w:space="0" w:color="auto"/>
              <w:left w:val="single" w:sz="4" w:space="0" w:color="auto"/>
              <w:bottom w:val="single" w:sz="4" w:space="0" w:color="auto"/>
              <w:right w:val="single" w:sz="4" w:space="0" w:color="auto"/>
            </w:tcBorders>
            <w:hideMark/>
          </w:tcPr>
          <w:p w14:paraId="2F75638A"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61160058</w:t>
            </w:r>
          </w:p>
        </w:tc>
        <w:tc>
          <w:tcPr>
            <w:tcW w:w="0" w:type="auto"/>
            <w:tcBorders>
              <w:top w:val="single" w:sz="4" w:space="0" w:color="auto"/>
              <w:left w:val="single" w:sz="4" w:space="0" w:color="auto"/>
              <w:bottom w:val="single" w:sz="4" w:space="0" w:color="auto"/>
              <w:right w:val="single" w:sz="4" w:space="0" w:color="auto"/>
            </w:tcBorders>
            <w:hideMark/>
          </w:tcPr>
          <w:p w14:paraId="45786FE9"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2297191</w:t>
            </w:r>
          </w:p>
        </w:tc>
        <w:tc>
          <w:tcPr>
            <w:tcW w:w="0" w:type="auto"/>
            <w:tcBorders>
              <w:top w:val="single" w:sz="4" w:space="0" w:color="auto"/>
              <w:left w:val="single" w:sz="4" w:space="0" w:color="auto"/>
              <w:bottom w:val="single" w:sz="4" w:space="0" w:color="auto"/>
              <w:right w:val="single" w:sz="4" w:space="0" w:color="auto"/>
            </w:tcBorders>
            <w:hideMark/>
          </w:tcPr>
          <w:p w14:paraId="386A2220"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609769</w:t>
            </w:r>
          </w:p>
        </w:tc>
        <w:tc>
          <w:tcPr>
            <w:tcW w:w="0" w:type="auto"/>
            <w:tcBorders>
              <w:top w:val="single" w:sz="4" w:space="0" w:color="auto"/>
              <w:left w:val="single" w:sz="4" w:space="0" w:color="auto"/>
              <w:bottom w:val="single" w:sz="4" w:space="0" w:color="auto"/>
              <w:right w:val="single" w:sz="4" w:space="0" w:color="auto"/>
            </w:tcBorders>
            <w:hideMark/>
          </w:tcPr>
          <w:p w14:paraId="5AABEF5A"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110A45B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 xml:space="preserve">    300,0000</w:t>
            </w:r>
          </w:p>
        </w:tc>
      </w:tr>
      <w:tr w:rsidR="005B2B56" w:rsidRPr="005B2B56" w14:paraId="127BB138"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91BD554"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1BD3DF85"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0" w:type="auto"/>
            <w:tcBorders>
              <w:top w:val="single" w:sz="4" w:space="0" w:color="auto"/>
              <w:left w:val="single" w:sz="4" w:space="0" w:color="auto"/>
              <w:bottom w:val="single" w:sz="4" w:space="0" w:color="auto"/>
              <w:right w:val="single" w:sz="4" w:space="0" w:color="auto"/>
            </w:tcBorders>
            <w:hideMark/>
          </w:tcPr>
          <w:p w14:paraId="2A32A94A"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61200014</w:t>
            </w:r>
          </w:p>
        </w:tc>
        <w:tc>
          <w:tcPr>
            <w:tcW w:w="0" w:type="auto"/>
            <w:tcBorders>
              <w:top w:val="single" w:sz="4" w:space="0" w:color="auto"/>
              <w:left w:val="single" w:sz="4" w:space="0" w:color="auto"/>
              <w:bottom w:val="single" w:sz="4" w:space="0" w:color="auto"/>
              <w:right w:val="single" w:sz="4" w:space="0" w:color="auto"/>
            </w:tcBorders>
            <w:hideMark/>
          </w:tcPr>
          <w:p w14:paraId="749549A8"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1541978</w:t>
            </w:r>
          </w:p>
        </w:tc>
        <w:tc>
          <w:tcPr>
            <w:tcW w:w="0" w:type="auto"/>
            <w:tcBorders>
              <w:top w:val="single" w:sz="4" w:space="0" w:color="auto"/>
              <w:left w:val="single" w:sz="4" w:space="0" w:color="auto"/>
              <w:bottom w:val="single" w:sz="4" w:space="0" w:color="auto"/>
              <w:right w:val="single" w:sz="4" w:space="0" w:color="auto"/>
            </w:tcBorders>
            <w:hideMark/>
          </w:tcPr>
          <w:p w14:paraId="1E37A0B4"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609797</w:t>
            </w:r>
          </w:p>
        </w:tc>
        <w:tc>
          <w:tcPr>
            <w:tcW w:w="0" w:type="auto"/>
            <w:tcBorders>
              <w:top w:val="single" w:sz="4" w:space="0" w:color="auto"/>
              <w:left w:val="single" w:sz="4" w:space="0" w:color="auto"/>
              <w:bottom w:val="single" w:sz="4" w:space="0" w:color="auto"/>
              <w:right w:val="single" w:sz="4" w:space="0" w:color="auto"/>
            </w:tcBorders>
            <w:hideMark/>
          </w:tcPr>
          <w:p w14:paraId="571CD7CE"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088FDF71"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 xml:space="preserve">  2.366,0000</w:t>
            </w:r>
          </w:p>
        </w:tc>
      </w:tr>
      <w:tr w:rsidR="005B2B56" w:rsidRPr="005B2B56" w14:paraId="1F02CECA"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2E4A698B"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77BFB5CF"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FIO GUIA EM AÇO INOX PARA DILATADORES SAVARY, COM PONTA FLEXIVEL ESPIRALADA DE 3,0CM MEDINDO  APROXIMADAMENTE 260 CM DE COMPRIMENTO, RADIOPACO, P/ ENDOSCOPIA. EMBALAGEM INDIVIDUAL EM MATERIAL QUE GARANTA A INTEGRIDADE DO PRODUTO, A APRESENTAÇÃO DO PRODUTO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10AECEDF"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61210042</w:t>
            </w:r>
          </w:p>
        </w:tc>
        <w:tc>
          <w:tcPr>
            <w:tcW w:w="0" w:type="auto"/>
            <w:tcBorders>
              <w:top w:val="single" w:sz="4" w:space="0" w:color="auto"/>
              <w:left w:val="single" w:sz="4" w:space="0" w:color="auto"/>
              <w:bottom w:val="single" w:sz="4" w:space="0" w:color="auto"/>
              <w:right w:val="single" w:sz="4" w:space="0" w:color="auto"/>
            </w:tcBorders>
            <w:hideMark/>
          </w:tcPr>
          <w:p w14:paraId="1D43007A"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3508803</w:t>
            </w:r>
          </w:p>
        </w:tc>
        <w:tc>
          <w:tcPr>
            <w:tcW w:w="0" w:type="auto"/>
            <w:tcBorders>
              <w:top w:val="single" w:sz="4" w:space="0" w:color="auto"/>
              <w:left w:val="single" w:sz="4" w:space="0" w:color="auto"/>
              <w:bottom w:val="single" w:sz="4" w:space="0" w:color="auto"/>
              <w:right w:val="single" w:sz="4" w:space="0" w:color="auto"/>
            </w:tcBorders>
            <w:hideMark/>
          </w:tcPr>
          <w:p w14:paraId="2E761C64"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467083</w:t>
            </w:r>
          </w:p>
        </w:tc>
        <w:tc>
          <w:tcPr>
            <w:tcW w:w="0" w:type="auto"/>
            <w:tcBorders>
              <w:top w:val="single" w:sz="4" w:space="0" w:color="auto"/>
              <w:left w:val="single" w:sz="4" w:space="0" w:color="auto"/>
              <w:bottom w:val="single" w:sz="4" w:space="0" w:color="auto"/>
              <w:right w:val="single" w:sz="4" w:space="0" w:color="auto"/>
            </w:tcBorders>
            <w:hideMark/>
          </w:tcPr>
          <w:p w14:paraId="042BFA87"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2636CA7C"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 xml:space="preserve">     42,0000</w:t>
            </w:r>
          </w:p>
        </w:tc>
      </w:tr>
      <w:tr w:rsidR="005B2B56" w:rsidRPr="005B2B56" w14:paraId="40D188D9"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49C3E9C2"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7BEB912A"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SWAB CONSTITUIDO POR UMA HASTE PLASTICA RIGIDA DE ESTIRENO COM 15CM DE COMPRIMENTO E NA SUA EXTREMIDADE UMA ESPONJA DE ESPUMA DE URETANO POLIESTER, IMPREGNADA COM 1,3GR DE DENTIFRICIO, EMBALADO EM MATERIAL QUE GARANTA A INTEGRIDADE DO PRODUTO,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172CE25C"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61230034</w:t>
            </w:r>
          </w:p>
        </w:tc>
        <w:tc>
          <w:tcPr>
            <w:tcW w:w="0" w:type="auto"/>
            <w:tcBorders>
              <w:top w:val="single" w:sz="4" w:space="0" w:color="auto"/>
              <w:left w:val="single" w:sz="4" w:space="0" w:color="auto"/>
              <w:bottom w:val="single" w:sz="4" w:space="0" w:color="auto"/>
              <w:right w:val="single" w:sz="4" w:space="0" w:color="auto"/>
            </w:tcBorders>
            <w:hideMark/>
          </w:tcPr>
          <w:p w14:paraId="2FF49EB1"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899348</w:t>
            </w:r>
          </w:p>
        </w:tc>
        <w:tc>
          <w:tcPr>
            <w:tcW w:w="0" w:type="auto"/>
            <w:tcBorders>
              <w:top w:val="single" w:sz="4" w:space="0" w:color="auto"/>
              <w:left w:val="single" w:sz="4" w:space="0" w:color="auto"/>
              <w:bottom w:val="single" w:sz="4" w:space="0" w:color="auto"/>
              <w:right w:val="single" w:sz="4" w:space="0" w:color="auto"/>
            </w:tcBorders>
            <w:hideMark/>
          </w:tcPr>
          <w:p w14:paraId="5678B9C7"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437663</w:t>
            </w:r>
          </w:p>
        </w:tc>
        <w:tc>
          <w:tcPr>
            <w:tcW w:w="0" w:type="auto"/>
            <w:tcBorders>
              <w:top w:val="single" w:sz="4" w:space="0" w:color="auto"/>
              <w:left w:val="single" w:sz="4" w:space="0" w:color="auto"/>
              <w:bottom w:val="single" w:sz="4" w:space="0" w:color="auto"/>
              <w:right w:val="single" w:sz="4" w:space="0" w:color="auto"/>
            </w:tcBorders>
            <w:hideMark/>
          </w:tcPr>
          <w:p w14:paraId="707BDA1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5A6A732E"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150.250,0000</w:t>
            </w:r>
          </w:p>
        </w:tc>
      </w:tr>
    </w:tbl>
    <w:p w14:paraId="433CB4C5"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0AEFC848"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2BE3160C"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1.1.2. Este Termo de Referência foi elaborado em conformidade com o </w:t>
      </w:r>
      <w:r w:rsidRPr="005B2B56">
        <w:rPr>
          <w:rFonts w:ascii="Calibri Light" w:eastAsia="Arial" w:hAnsi="Calibri Light" w:cs="Calibri Light"/>
          <w:color w:val="000080"/>
          <w:sz w:val="18"/>
          <w:szCs w:val="18"/>
          <w:u w:val="single" w:color="000080"/>
          <w:lang w:eastAsia="pt-BR"/>
        </w:rPr>
        <w:t>Decreto estadual nº 68.017, de 11 de outubro de 2023</w:t>
      </w:r>
      <w:r w:rsidRPr="005B2B56">
        <w:rPr>
          <w:rFonts w:ascii="Calibri Light" w:eastAsia="Arial" w:hAnsi="Calibri Light" w:cs="Calibri Light"/>
          <w:color w:val="000000"/>
          <w:sz w:val="18"/>
          <w:szCs w:val="18"/>
          <w:lang w:eastAsia="pt-BR"/>
        </w:rPr>
        <w:t>.</w:t>
      </w:r>
    </w:p>
    <w:p w14:paraId="41D1A46C"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5B2B56">
        <w:rPr>
          <w:rFonts w:ascii="Calibri Light" w:eastAsia="Arial" w:hAnsi="Calibri Light" w:cs="Calibri Light"/>
          <w:color w:val="000080"/>
          <w:sz w:val="18"/>
          <w:szCs w:val="18"/>
          <w:u w:val="single" w:color="000080"/>
          <w:lang w:eastAsia="pt-BR"/>
        </w:rPr>
        <w:t>Decreto estadual nº 68.017, de 11 de outubro de 2023</w:t>
      </w:r>
      <w:r w:rsidRPr="005B2B56">
        <w:rPr>
          <w:rFonts w:ascii="Calibri Light" w:eastAsia="Arial" w:hAnsi="Calibri Light" w:cs="Calibri Light"/>
          <w:color w:val="000000"/>
          <w:sz w:val="18"/>
          <w:szCs w:val="18"/>
          <w:lang w:eastAsia="pt-BR"/>
        </w:rPr>
        <w:t>.</w:t>
      </w:r>
    </w:p>
    <w:p w14:paraId="229DA9D0"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1.3.</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15885D97"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1.3.1.</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A</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2B7B3935"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1.4.</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314E6771"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1.4.1.</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27E334F1"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1.5.</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5272C1B0"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Subcontratação.</w:t>
      </w:r>
    </w:p>
    <w:p w14:paraId="177D695D"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1.6.</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A contratada não poderá subcontratar, ceder ou transferir, total ou parcialmente, o objeto contratual.</w:t>
      </w:r>
    </w:p>
    <w:p w14:paraId="413FC1E4"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45FE2F01" w14:textId="77777777" w:rsidR="005B2B56" w:rsidRPr="005B2B56" w:rsidRDefault="005B2B56" w:rsidP="005B2B56">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2. FUNDAMENTAÇÃO E DESCRIÇÃO DA NECESSIDADE DA CONTRATAÇÃO</w:t>
      </w:r>
    </w:p>
    <w:p w14:paraId="435E17C6"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0BC2DBAD"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2.2. O objeto da contratação está previsto no </w:t>
      </w:r>
      <w:r w:rsidRPr="005B2B56">
        <w:rPr>
          <w:rFonts w:ascii="Calibri Light" w:eastAsia="Liberation Sans" w:hAnsi="Calibri Light" w:cs="Calibri Light"/>
          <w:b/>
          <w:color w:val="000000"/>
          <w:sz w:val="18"/>
          <w:szCs w:val="18"/>
          <w:lang w:eastAsia="pt-BR"/>
        </w:rPr>
        <w:t>Plano de Contratações Anual</w:t>
      </w:r>
      <w:r w:rsidRPr="005B2B56">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4D724008"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330F57FC" w14:textId="77777777" w:rsidR="005B2B56" w:rsidRPr="005B2B56" w:rsidRDefault="005B2B56" w:rsidP="005B2B56">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3. DESCRIÇÃO DA SOLUÇÃO COMO UM TODO CONSIDERADO O CICLO DE VIDA DO OBJETO</w:t>
      </w:r>
    </w:p>
    <w:p w14:paraId="6EAF39A8"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3.1</w:t>
      </w:r>
      <w:r w:rsidRPr="005B2B56">
        <w:rPr>
          <w:rFonts w:ascii="Calibri Light" w:eastAsia="Arial"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5343DD70"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6D92F1D1" w14:textId="77777777" w:rsidR="005B2B56" w:rsidRPr="005B2B56" w:rsidRDefault="005B2B56" w:rsidP="005B2B56">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4.</w:t>
      </w:r>
      <w:r w:rsidRPr="005B2B56">
        <w:rPr>
          <w:rFonts w:ascii="Calibri Light" w:eastAsia="Arial" w:hAnsi="Calibri Light" w:cs="Calibri Light"/>
          <w:color w:val="000000"/>
          <w:sz w:val="18"/>
          <w:szCs w:val="18"/>
          <w:lang w:eastAsia="pt-BR"/>
        </w:rPr>
        <w:t xml:space="preserve"> </w:t>
      </w:r>
      <w:r w:rsidRPr="005B2B56">
        <w:rPr>
          <w:rFonts w:ascii="Calibri Light" w:eastAsia="Arial" w:hAnsi="Calibri Light" w:cs="Calibri Light"/>
          <w:b/>
          <w:color w:val="000000"/>
          <w:sz w:val="18"/>
          <w:szCs w:val="18"/>
          <w:lang w:eastAsia="pt-BR"/>
        </w:rPr>
        <w:t>REQUISITOS DA CONTRATAÇÃO</w:t>
      </w:r>
    </w:p>
    <w:p w14:paraId="3953E0DA"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Arial" w:hAnsi="Calibri Light" w:cs="Calibri Light"/>
          <w:b/>
          <w:color w:val="000000"/>
          <w:sz w:val="18"/>
          <w:szCs w:val="18"/>
          <w:lang w:eastAsia="pt-BR"/>
        </w:rPr>
        <w:t>Sustentabilidade:</w:t>
      </w:r>
    </w:p>
    <w:p w14:paraId="61E5E3D5"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4B625E03"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17BD67B1"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Saúde;</w:t>
      </w:r>
    </w:p>
    <w:p w14:paraId="583FB988"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FBD7425"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4.1.3. Deverá ser anexada cópia da autorização de comercialização emitida pela ANVISA;</w:t>
      </w:r>
    </w:p>
    <w:p w14:paraId="421D6BD5"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7DBEB3A6" w14:textId="77777777" w:rsidR="005B2B56" w:rsidRPr="005B2B56" w:rsidRDefault="005B2B56" w:rsidP="005B2B56">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Da exigência de amostra</w:t>
      </w:r>
    </w:p>
    <w:p w14:paraId="17FEEF61"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2A320A52" w14:textId="77777777" w:rsidR="005B2B56" w:rsidRPr="005B2B56" w:rsidRDefault="005B2B56" w:rsidP="005B2B56">
      <w:pPr>
        <w:spacing w:after="0" w:line="240" w:lineRule="auto"/>
        <w:ind w:left="-5" w:hanging="10"/>
        <w:jc w:val="both"/>
        <w:rPr>
          <w:rFonts w:ascii="Calibri Light" w:eastAsia="Liberation Serif"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5CC2BA76"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p>
    <w:p w14:paraId="3578366E"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Arial" w:hAnsi="Calibri Light" w:cs="Calibri Light"/>
          <w:b/>
          <w:color w:val="000000"/>
          <w:sz w:val="18"/>
          <w:szCs w:val="18"/>
          <w:lang w:eastAsia="pt-BR"/>
        </w:rPr>
        <w:t xml:space="preserve">4.3. Serão exigidas amostras dos seguintes itens: </w:t>
      </w:r>
    </w:p>
    <w:p w14:paraId="5FCCF393" w14:textId="77777777" w:rsidR="005B2B56" w:rsidRPr="005B2B56" w:rsidRDefault="005B2B56" w:rsidP="005B2B56">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069"/>
      </w:tblGrid>
      <w:tr w:rsidR="005B2B56" w:rsidRPr="005B2B56" w14:paraId="57B835FF"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4A93188"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79DE1428"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Quantidade</w:t>
            </w:r>
          </w:p>
        </w:tc>
      </w:tr>
      <w:tr w:rsidR="005B2B56" w:rsidRPr="005B2B56" w14:paraId="0F7690B2"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0FC4E07"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7A4A4CF0"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100 UND</w:t>
            </w:r>
          </w:p>
        </w:tc>
      </w:tr>
      <w:tr w:rsidR="005B2B56" w:rsidRPr="005B2B56" w14:paraId="699B5F24"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299B9BB"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6E771632"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02 UND</w:t>
            </w:r>
          </w:p>
        </w:tc>
      </w:tr>
      <w:tr w:rsidR="005B2B56" w:rsidRPr="005B2B56" w14:paraId="30DE5440"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089DE65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2C9A2731"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10 UND</w:t>
            </w:r>
          </w:p>
        </w:tc>
      </w:tr>
      <w:tr w:rsidR="005B2B56" w:rsidRPr="005B2B56" w14:paraId="1CAE1419"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C52DFBC"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725E09E2"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02 UND</w:t>
            </w:r>
          </w:p>
        </w:tc>
      </w:tr>
      <w:tr w:rsidR="005B2B56" w:rsidRPr="005B2B56" w14:paraId="14EF42F7"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D45B342"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55FAE34F"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100 UND</w:t>
            </w:r>
          </w:p>
        </w:tc>
      </w:tr>
    </w:tbl>
    <w:p w14:paraId="39E8BB79"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306CDE36"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Obs.: As amostras deverão ser acompanhadas de nota fiscal de simples remessa ou equivalente.</w:t>
      </w:r>
    </w:p>
    <w:p w14:paraId="10B0056B" w14:textId="4065DDED"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4.4. </w:t>
      </w:r>
      <w:r w:rsidRPr="005B2B56">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5B2B56">
        <w:rPr>
          <w:rFonts w:ascii="Calibri Light" w:eastAsia="Liberation Serif" w:hAnsi="Calibri Light" w:cs="Calibri Light"/>
          <w:color w:val="000000"/>
          <w:sz w:val="18"/>
          <w:szCs w:val="18"/>
          <w:lang w:eastAsia="pt-BR"/>
        </w:rPr>
        <w:t xml:space="preserve">INSTITUTO DE GESTÃO DE SAÚDE  (PRÉDIO DA ADMINISTRAÇÃO) </w:t>
      </w:r>
      <w:r w:rsidRPr="005B2B56">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r w:rsidRPr="005B2B56">
        <w:rPr>
          <w:rFonts w:ascii="Calibri Light" w:eastAsia="Liberation Serif" w:hAnsi="Calibri Light" w:cs="Calibri Light"/>
          <w:color w:val="000000"/>
          <w:sz w:val="18"/>
          <w:szCs w:val="18"/>
          <w:lang w:eastAsia="pt-BR"/>
        </w:rPr>
        <w:t xml:space="preserve"> </w:t>
      </w:r>
    </w:p>
    <w:p w14:paraId="4BCC8F85" w14:textId="77777777" w:rsidR="005B2B56" w:rsidRPr="005B2B56" w:rsidRDefault="005B2B56" w:rsidP="005B2B56">
      <w:pPr>
        <w:spacing w:after="0" w:line="240" w:lineRule="auto"/>
        <w:ind w:left="-5" w:right="-5"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01AABD42"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0E2B3B96" w14:textId="77777777" w:rsidR="005B2B56" w:rsidRPr="005B2B56" w:rsidRDefault="005B2B56" w:rsidP="005B2B56">
      <w:pPr>
        <w:spacing w:after="0" w:line="240" w:lineRule="auto"/>
        <w:ind w:left="-5" w:right="-5"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2B999C39" w14:textId="77777777" w:rsidR="005B2B56" w:rsidRPr="005B2B56" w:rsidRDefault="005B2B56" w:rsidP="005B2B56">
      <w:pPr>
        <w:spacing w:after="0" w:line="240" w:lineRule="auto"/>
        <w:ind w:left="10" w:right="12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3F0B0010" w14:textId="77777777" w:rsidR="005B2B56" w:rsidRPr="005B2B56" w:rsidRDefault="005B2B56" w:rsidP="005B2B56">
      <w:pPr>
        <w:spacing w:after="0" w:line="240" w:lineRule="auto"/>
        <w:ind w:left="10" w:right="127"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40E38FC"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50ACE6D9"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4.11. Serão avaliados os padrões mínimos de aceitabilidade:</w:t>
      </w:r>
    </w:p>
    <w:p w14:paraId="142101BB"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514C0FD1"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6E079732"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4.13. Os resultados das avaliações serão divulgados por meio de mensagem no sistema.</w:t>
      </w:r>
    </w:p>
    <w:p w14:paraId="344043F0"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207B21E2"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2ECFB0D2"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70BF3A55"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732DCB1B" w14:textId="77777777" w:rsidR="005B2B56" w:rsidRPr="005B2B56" w:rsidRDefault="005B2B56" w:rsidP="005B2B56">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GARANTIA DA CONTRATAÇÃO</w:t>
      </w:r>
    </w:p>
    <w:p w14:paraId="3ED5D14E"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2BCB78FA" w14:textId="77777777" w:rsidR="005B2B56" w:rsidRPr="005B2B56" w:rsidRDefault="005B2B56" w:rsidP="005B2B56">
      <w:pPr>
        <w:spacing w:after="0" w:line="240" w:lineRule="auto"/>
        <w:ind w:left="-5" w:hanging="10"/>
        <w:rPr>
          <w:rFonts w:ascii="Calibri Light" w:eastAsia="Arial" w:hAnsi="Calibri Light" w:cs="Calibri Light"/>
          <w:b/>
          <w:color w:val="000000"/>
          <w:sz w:val="18"/>
          <w:szCs w:val="18"/>
          <w:lang w:eastAsia="pt-BR"/>
        </w:rPr>
      </w:pPr>
    </w:p>
    <w:p w14:paraId="37ECC7EB"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Arial" w:hAnsi="Calibri Light" w:cs="Calibri Light"/>
          <w:b/>
          <w:color w:val="000000"/>
          <w:sz w:val="18"/>
          <w:szCs w:val="18"/>
          <w:lang w:eastAsia="pt-BR"/>
        </w:rPr>
        <w:t>5.</w:t>
      </w:r>
      <w:r w:rsidRPr="005B2B56">
        <w:rPr>
          <w:rFonts w:ascii="Calibri Light" w:eastAsia="Arial" w:hAnsi="Calibri Light" w:cs="Calibri Light"/>
          <w:color w:val="000000"/>
          <w:sz w:val="18"/>
          <w:szCs w:val="18"/>
          <w:lang w:eastAsia="pt-BR"/>
        </w:rPr>
        <w:t xml:space="preserve"> </w:t>
      </w:r>
      <w:r w:rsidRPr="005B2B56">
        <w:rPr>
          <w:rFonts w:ascii="Calibri Light" w:eastAsia="Arial" w:hAnsi="Calibri Light" w:cs="Calibri Light"/>
          <w:b/>
          <w:color w:val="000000"/>
          <w:sz w:val="18"/>
          <w:szCs w:val="18"/>
          <w:lang w:eastAsia="pt-BR"/>
        </w:rPr>
        <w:t>MODELO DE EXECUÇÃO DO OBJETO</w:t>
      </w:r>
    </w:p>
    <w:p w14:paraId="11BE4596" w14:textId="77777777" w:rsidR="005B2B56" w:rsidRPr="005B2B56" w:rsidRDefault="005B2B56" w:rsidP="005B2B56">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Condições de Entrega</w:t>
      </w:r>
    </w:p>
    <w:p w14:paraId="4B803C58"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1197E64C"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0B6A9B6C"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Arial" w:hAnsi="Calibri Light" w:cs="Calibri Light"/>
          <w:b/>
          <w:color w:val="000000"/>
          <w:sz w:val="18"/>
          <w:szCs w:val="18"/>
          <w:lang w:eastAsia="pt-BR"/>
        </w:rPr>
        <w:t xml:space="preserve">Prazo de validade do produto na entrega: </w:t>
      </w:r>
    </w:p>
    <w:p w14:paraId="13D93F5A"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b/>
          <w:color w:val="000000"/>
          <w:sz w:val="18"/>
          <w:szCs w:val="18"/>
          <w:lang w:eastAsia="pt-BR"/>
        </w:rPr>
        <w:t xml:space="preserve">5.3. </w:t>
      </w:r>
      <w:r w:rsidRPr="005B2B56">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5B2B56">
        <w:rPr>
          <w:rFonts w:ascii="Calibri Light" w:eastAsia="Liberation Serif" w:hAnsi="Calibri Light" w:cs="Calibri Light"/>
          <w:color w:val="000000"/>
          <w:sz w:val="18"/>
          <w:szCs w:val="18"/>
          <w:lang w:eastAsia="pt-BR"/>
        </w:rPr>
        <w:t xml:space="preserve"> </w:t>
      </w:r>
    </w:p>
    <w:p w14:paraId="10600D41"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5.4. P</w:t>
      </w:r>
      <w:r w:rsidRPr="005B2B56">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4FE93ADF" w14:textId="77777777" w:rsidR="005B2B56" w:rsidRPr="005B2B56" w:rsidRDefault="005B2B56" w:rsidP="005B2B56">
      <w:pPr>
        <w:spacing w:after="0" w:line="240" w:lineRule="auto"/>
        <w:ind w:left="10" w:right="128"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184690F"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FBF3B72" w14:textId="77777777" w:rsidR="005B2B56" w:rsidRPr="005B2B56" w:rsidRDefault="005B2B56" w:rsidP="005B2B56">
      <w:pPr>
        <w:spacing w:after="0" w:line="240" w:lineRule="auto"/>
        <w:ind w:left="-5" w:right="-5"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6583378"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70BB5F21"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5F3D5B57"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5.6.1. CD - CENTRO DE DISTRIBUIÇÃO DE MATERIAIS DO HCFMUSP</w:t>
      </w:r>
    </w:p>
    <w:p w14:paraId="4FE5F73D"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444AC8CF"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04068B63"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5.6.2. INSTITUTO CENTRAL</w:t>
      </w:r>
    </w:p>
    <w:p w14:paraId="0A1E14CF"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5.6.2.1. LAF – Logística da Assistência Farmacêutica (MEDICAMENTOS)</w:t>
      </w:r>
    </w:p>
    <w:p w14:paraId="3F10F362"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Enéas de Carvalho Aguiar, nº 255, 8º andar PAMB De Bloco 5 Fone: 2661-6620 / 26616621 IC</w:t>
      </w:r>
    </w:p>
    <w:p w14:paraId="0855DA8F"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60AE5F43"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5.6.2.2. IC MATERIAL</w:t>
      </w:r>
    </w:p>
    <w:p w14:paraId="1C8979D7"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5.6.2.2.1. Almoxarifado Central</w:t>
      </w:r>
    </w:p>
    <w:p w14:paraId="6113E12E"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52B284C4"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5.6.2.2.2. UFAR – UFAR MATERIAIS</w:t>
      </w:r>
    </w:p>
    <w:p w14:paraId="259C31FD"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Almoxarifado da Unidade Farmacotécnica Hospitalar</w:t>
      </w:r>
    </w:p>
    <w:p w14:paraId="74368821"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Ovídio Pires de Campos, 8.º andar – Bloco 8 Fone: 2661-6622/ 2661-6625</w:t>
      </w:r>
    </w:p>
    <w:p w14:paraId="6B11564B"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13286247"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5.6.3. INSTITUTO DA CRIANÇA ICR </w:t>
      </w:r>
    </w:p>
    <w:p w14:paraId="0F4EE7FB"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5.6.3.1. ICR FARMÁCIA</w:t>
      </w:r>
    </w:p>
    <w:p w14:paraId="612645C6"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Farmácia do ICR</w:t>
      </w:r>
    </w:p>
    <w:p w14:paraId="144FA29C"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Enéas de Carvalho Aguiar, nº 647 – 3º andar Fone: 2661-8576 / 8573 ICR</w:t>
      </w:r>
    </w:p>
    <w:p w14:paraId="4E1E00CE"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5.6.3.2. ALX GERAL INSTITUTO DA CRIANÇA</w:t>
      </w:r>
    </w:p>
    <w:p w14:paraId="7011B946"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Local: Av. Dr. Enéas de Carvalho Aguiar, nº 647 – 2º andar Fone: Fone: 2661-8938 / 8761[MMA2] </w:t>
      </w:r>
    </w:p>
    <w:p w14:paraId="72FD957B"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5.6.4. INSTITUTO DE MEDICINA FÍSICA E REABILITAÇÃO</w:t>
      </w:r>
    </w:p>
    <w:p w14:paraId="055C94FC"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5.6.4.1. IMREA - IMREA ADMIN MATE</w:t>
      </w:r>
    </w:p>
    <w:p w14:paraId="4BCC406B"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Serviço Administrativo do IMREA</w:t>
      </w:r>
    </w:p>
    <w:p w14:paraId="75D01D89"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Rua Diderot, nº 43 - Vila Mariana (altura do nº 3833 – Rua Vergueiro) Fone: 5180-7815</w:t>
      </w:r>
    </w:p>
    <w:p w14:paraId="4C0A1AB6"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3AAFA164"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5.6.5. INSTITUTO DO CORAÇÃO INC</w:t>
      </w:r>
    </w:p>
    <w:p w14:paraId="7ECF5B08"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5.6.5.1. INCOR FARMÁCIA</w:t>
      </w:r>
    </w:p>
    <w:p w14:paraId="73E43CB6"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Serviço de Farmácia do INCOR</w:t>
      </w:r>
    </w:p>
    <w:p w14:paraId="15FA073C"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Enéas de Carvalho Aguiar, nº 44, térreo – Bloco II Fone: 2661-5431 / 5512 INC</w:t>
      </w:r>
    </w:p>
    <w:p w14:paraId="33F438AD"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5.6.5.2. INCOR MATERIAL</w:t>
      </w:r>
    </w:p>
    <w:p w14:paraId="3B2F214F"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Almoxarifado do InCor</w:t>
      </w:r>
    </w:p>
    <w:p w14:paraId="1A1DB316"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Enéas de Carvalho Aguiar, nº 44, térreo do Bloco II Fone: 2661-5253</w:t>
      </w:r>
    </w:p>
    <w:p w14:paraId="006C0F3D"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4C914C22"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5.6.6. INSTITUTO DE RADIOLOGIA INR - INRAD MATERIAL</w:t>
      </w:r>
    </w:p>
    <w:p w14:paraId="7D229E4C"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Almoxarifado InRad</w:t>
      </w:r>
    </w:p>
    <w:p w14:paraId="341FCF22"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Enéas de Carvalho Aguiar, nº 255 – sala 3136 Fone: 2661-6703</w:t>
      </w:r>
    </w:p>
    <w:p w14:paraId="435A1934"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7285AF29"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5.6.7. INSTITUTO DE ORTOPEDIA E TRAUMATOLOGIA IOT - IOT MATERIAIS</w:t>
      </w:r>
    </w:p>
    <w:p w14:paraId="0D9DBED8"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Setor de Material do IOT</w:t>
      </w:r>
    </w:p>
    <w:p w14:paraId="77AF1D30"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Rua Ovídio Pires de Campos, nº 333, Subsolo IOT Fone: 2661-6313</w:t>
      </w:r>
    </w:p>
    <w:p w14:paraId="13FFA789"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51CAF83A"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5.6.8. INSTITUTO DE PSIQUIATRIA - IPQ MATERIAIS / MEDICAMENTOS</w:t>
      </w:r>
    </w:p>
    <w:p w14:paraId="72A1B185"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Setor de Almoxarifado do Instituto de Psiquiatria</w:t>
      </w:r>
    </w:p>
    <w:p w14:paraId="40241D19"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Rua Ovídio Pires de Campos, 785</w:t>
      </w:r>
    </w:p>
    <w:p w14:paraId="447D2392"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Fone: 2661-6324</w:t>
      </w:r>
    </w:p>
    <w:p w14:paraId="0FCA6990"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634084C3"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5.6.9. LABORATÓRIOS DE INVESTIGAÇÃO MÉDICA LIM – LIM MATERIAIS</w:t>
      </w:r>
    </w:p>
    <w:p w14:paraId="3D3229AC"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Setor de Material do LIM</w:t>
      </w:r>
    </w:p>
    <w:p w14:paraId="4875767D"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5D4F6C6E"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4AFF9BB1"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5.6.10. INSTITUTO DE GESTÃO DE SAÚDE  (PRÉDIO DA ADMINISTRAÇÃO) </w:t>
      </w:r>
    </w:p>
    <w:p w14:paraId="4B04A613"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Almoxarifado Central</w:t>
      </w:r>
    </w:p>
    <w:p w14:paraId="0C63F967"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Rua Ovídio Pires de Campos, nº 225, 1º andar Fone: 2661-7008 / 2661-6652</w:t>
      </w:r>
    </w:p>
    <w:p w14:paraId="7263975E"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71B2DEC4"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5.6.11. INSTITUTO DO CÂNCER DO ESTA DO SÃO PAULO - ICESP</w:t>
      </w:r>
    </w:p>
    <w:p w14:paraId="7618FB83"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Doca de recebimento</w:t>
      </w:r>
    </w:p>
    <w:p w14:paraId="3775C99A"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3CC3D9E9"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408B85A1"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5.6.12. INSTITUTO PERDIZES - IPER</w:t>
      </w:r>
    </w:p>
    <w:p w14:paraId="43923DFD" w14:textId="77777777" w:rsidR="005B2B56" w:rsidRPr="005B2B56" w:rsidRDefault="005B2B56" w:rsidP="005B2B56">
      <w:pPr>
        <w:spacing w:after="0" w:line="240" w:lineRule="auto"/>
        <w:ind w:left="10" w:hanging="1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Local: R. Cotoxó, nº 1142, 1º andar Fone: (11) 2661-3409 ramal 3411</w:t>
      </w:r>
    </w:p>
    <w:p w14:paraId="5C60FE35"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 </w:t>
      </w:r>
    </w:p>
    <w:p w14:paraId="1005154B" w14:textId="77777777" w:rsidR="005B2B56" w:rsidRPr="005B2B56" w:rsidRDefault="005B2B56" w:rsidP="005B2B56">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6. MODELO DE GESTÃO DO CONTRATO</w:t>
      </w:r>
    </w:p>
    <w:p w14:paraId="2E0E9026"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5B2B56">
        <w:rPr>
          <w:rFonts w:ascii="Calibri Light" w:eastAsia="Arial" w:hAnsi="Calibri Light" w:cs="Calibri Light"/>
          <w:color w:val="00007F"/>
          <w:sz w:val="18"/>
          <w:szCs w:val="18"/>
          <w:u w:val="single" w:color="000000"/>
          <w:lang w:eastAsia="pt-BR"/>
        </w:rPr>
        <w:t>Lei nº 14.133, de 202</w:t>
      </w:r>
      <w:r w:rsidRPr="005B2B56">
        <w:rPr>
          <w:rFonts w:ascii="Calibri Light" w:eastAsia="Arial" w:hAnsi="Calibri Light" w:cs="Calibri Light"/>
          <w:color w:val="00007F"/>
          <w:sz w:val="18"/>
          <w:szCs w:val="18"/>
          <w:lang w:eastAsia="pt-BR"/>
        </w:rPr>
        <w:t>1</w:t>
      </w:r>
      <w:r w:rsidRPr="005B2B56">
        <w:rPr>
          <w:rFonts w:ascii="Calibri Light" w:eastAsia="Arial" w:hAnsi="Calibri Light" w:cs="Calibri Light"/>
          <w:color w:val="000000"/>
          <w:sz w:val="18"/>
          <w:szCs w:val="18"/>
          <w:lang w:eastAsia="pt-BR"/>
        </w:rPr>
        <w:t>, e cada parte responderá pelas consequências de sua inexecução total ou parcial.</w:t>
      </w:r>
    </w:p>
    <w:p w14:paraId="7FBCDA97"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0B1ADC6D"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208707F5"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77490AFB"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8373C3D"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 </w:t>
      </w:r>
    </w:p>
    <w:p w14:paraId="0A0ED026" w14:textId="77777777" w:rsidR="005B2B56" w:rsidRPr="005B2B56" w:rsidRDefault="005B2B56" w:rsidP="005B2B56">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FISCALIZAÇÃO</w:t>
      </w:r>
    </w:p>
    <w:p w14:paraId="7553E910"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5B2B56">
        <w:rPr>
          <w:rFonts w:ascii="Calibri Light" w:eastAsia="Arial" w:hAnsi="Calibri Light" w:cs="Calibri Light"/>
          <w:color w:val="00007F"/>
          <w:sz w:val="18"/>
          <w:szCs w:val="18"/>
          <w:u w:val="single" w:color="000000"/>
          <w:lang w:eastAsia="pt-BR"/>
        </w:rPr>
        <w:t>Lei nº 14.133, de 2021, art. 117, caput</w:t>
      </w:r>
      <w:r w:rsidRPr="005B2B56">
        <w:rPr>
          <w:rFonts w:ascii="Calibri Light" w:eastAsia="Arial" w:hAnsi="Calibri Light" w:cs="Calibri Light"/>
          <w:color w:val="000000"/>
          <w:sz w:val="18"/>
          <w:szCs w:val="18"/>
          <w:lang w:eastAsia="pt-BR"/>
        </w:rPr>
        <w:t>).</w:t>
      </w:r>
    </w:p>
    <w:p w14:paraId="2F2111E9"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22B8DE4E" w14:textId="77777777" w:rsidR="005B2B56" w:rsidRPr="005B2B56" w:rsidRDefault="005B2B56" w:rsidP="005B2B56">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Fiscalização Técnica</w:t>
      </w:r>
    </w:p>
    <w:p w14:paraId="293514D4"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5B2B56">
        <w:rPr>
          <w:rFonts w:ascii="Calibri Light" w:eastAsia="Liberation Sans" w:hAnsi="Calibri Light" w:cs="Calibri Light"/>
          <w:color w:val="000080"/>
          <w:sz w:val="18"/>
          <w:szCs w:val="18"/>
          <w:lang w:eastAsia="pt-BR"/>
        </w:rPr>
        <w:t>Decreto estadual nº 68.220, de 2023</w:t>
      </w:r>
      <w:r w:rsidRPr="005B2B56">
        <w:rPr>
          <w:rFonts w:ascii="Calibri Light" w:eastAsia="Liberation Sans" w:hAnsi="Calibri Light" w:cs="Calibri Light"/>
          <w:color w:val="000000"/>
          <w:sz w:val="18"/>
          <w:szCs w:val="18"/>
          <w:lang w:eastAsia="pt-BR"/>
        </w:rPr>
        <w:t>, art. 17).</w:t>
      </w:r>
    </w:p>
    <w:p w14:paraId="746CCF38"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5B2B56">
        <w:rPr>
          <w:rFonts w:ascii="Calibri Light" w:eastAsia="Liberation Sans" w:hAnsi="Calibri Light" w:cs="Calibri Light"/>
          <w:color w:val="000080"/>
          <w:sz w:val="18"/>
          <w:szCs w:val="18"/>
          <w:lang w:eastAsia="pt-BR"/>
        </w:rPr>
        <w:t>Lei nº 14.133, de 2021, art. 117, §1º</w:t>
      </w:r>
      <w:r w:rsidRPr="005B2B56">
        <w:rPr>
          <w:rFonts w:ascii="Calibri Light" w:eastAsia="Liberation Sans" w:hAnsi="Calibri Light" w:cs="Calibri Light"/>
          <w:color w:val="000000"/>
          <w:sz w:val="18"/>
          <w:szCs w:val="18"/>
          <w:lang w:eastAsia="pt-BR"/>
        </w:rPr>
        <w:t xml:space="preserve">, e </w:t>
      </w:r>
      <w:r w:rsidRPr="005B2B56">
        <w:rPr>
          <w:rFonts w:ascii="Calibri Light" w:eastAsia="Liberation Sans" w:hAnsi="Calibri Light" w:cs="Calibri Light"/>
          <w:color w:val="000080"/>
          <w:sz w:val="18"/>
          <w:szCs w:val="18"/>
          <w:lang w:eastAsia="pt-BR"/>
        </w:rPr>
        <w:t>Decreto estadual nº 68.220, de 2023</w:t>
      </w:r>
      <w:r w:rsidRPr="005B2B56">
        <w:rPr>
          <w:rFonts w:ascii="Calibri Light" w:eastAsia="Liberation Sans" w:hAnsi="Calibri Light" w:cs="Calibri Light"/>
          <w:color w:val="000000"/>
          <w:sz w:val="18"/>
          <w:szCs w:val="18"/>
          <w:lang w:eastAsia="pt-BR"/>
        </w:rPr>
        <w:t>, art. 17, II).</w:t>
      </w:r>
    </w:p>
    <w:p w14:paraId="0D569F1E"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5B2B56">
        <w:rPr>
          <w:rFonts w:ascii="Calibri Light" w:eastAsia="Liberation Sans" w:hAnsi="Calibri Light" w:cs="Calibri Light"/>
          <w:color w:val="000080"/>
          <w:sz w:val="18"/>
          <w:szCs w:val="18"/>
          <w:lang w:eastAsia="pt-BR"/>
        </w:rPr>
        <w:t>Decreto estadual nº 68.220, de 2023</w:t>
      </w:r>
      <w:r w:rsidRPr="005B2B56">
        <w:rPr>
          <w:rFonts w:ascii="Calibri Light" w:eastAsia="Liberation Sans" w:hAnsi="Calibri Light" w:cs="Calibri Light"/>
          <w:color w:val="000000"/>
          <w:sz w:val="18"/>
          <w:szCs w:val="18"/>
          <w:lang w:eastAsia="pt-BR"/>
        </w:rPr>
        <w:t>, art. 17, IV).</w:t>
      </w:r>
    </w:p>
    <w:p w14:paraId="4F22FA78"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5B2B56">
        <w:rPr>
          <w:rFonts w:ascii="Calibri Light" w:eastAsia="Liberation Sans" w:hAnsi="Calibri Light" w:cs="Calibri Light"/>
          <w:color w:val="000080"/>
          <w:sz w:val="18"/>
          <w:szCs w:val="18"/>
          <w:lang w:eastAsia="pt-BR"/>
        </w:rPr>
        <w:t>Lei federal nº 14.133, de 2021</w:t>
      </w:r>
      <w:r w:rsidRPr="005B2B56">
        <w:rPr>
          <w:rFonts w:ascii="Calibri Light" w:eastAsia="Liberation Sans" w:hAnsi="Calibri Light" w:cs="Calibri Light"/>
          <w:color w:val="000000"/>
          <w:sz w:val="18"/>
          <w:szCs w:val="18"/>
          <w:lang w:eastAsia="pt-BR"/>
        </w:rPr>
        <w:t>, artigo 117, § 2º).</w:t>
      </w:r>
    </w:p>
    <w:p w14:paraId="0BEFACC2"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5B2B56">
        <w:rPr>
          <w:rFonts w:ascii="Calibri Light" w:eastAsia="Liberation Sans" w:hAnsi="Calibri Light" w:cs="Calibri Light"/>
          <w:color w:val="000080"/>
          <w:sz w:val="18"/>
          <w:szCs w:val="18"/>
          <w:lang w:eastAsia="pt-BR"/>
        </w:rPr>
        <w:t>Decreto estadual nº 68.220, de 2023</w:t>
      </w:r>
      <w:r w:rsidRPr="005B2B56">
        <w:rPr>
          <w:rFonts w:ascii="Calibri Light" w:eastAsia="Liberation Sans" w:hAnsi="Calibri Light" w:cs="Calibri Light"/>
          <w:color w:val="000000"/>
          <w:sz w:val="18"/>
          <w:szCs w:val="18"/>
          <w:lang w:eastAsia="pt-BR"/>
        </w:rPr>
        <w:t>, art. 17, II).</w:t>
      </w:r>
    </w:p>
    <w:p w14:paraId="04C335D1"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 </w:t>
      </w:r>
    </w:p>
    <w:p w14:paraId="4FF45443" w14:textId="77777777" w:rsidR="005B2B56" w:rsidRPr="005B2B56" w:rsidRDefault="005B2B56" w:rsidP="005B2B56">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Fiscalização Administrativa</w:t>
      </w:r>
    </w:p>
    <w:p w14:paraId="6B51772A"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5B2B56">
        <w:rPr>
          <w:rFonts w:ascii="Calibri Light" w:eastAsia="Liberation Sans" w:hAnsi="Calibri Light" w:cs="Calibri Light"/>
          <w:color w:val="000080"/>
          <w:sz w:val="18"/>
          <w:szCs w:val="18"/>
          <w:lang w:eastAsia="pt-BR"/>
        </w:rPr>
        <w:t>Decreto estadual nº 68.220, de 2023</w:t>
      </w:r>
      <w:r w:rsidRPr="005B2B56">
        <w:rPr>
          <w:rFonts w:ascii="Calibri Light" w:eastAsia="Liberation Sans" w:hAnsi="Calibri Light" w:cs="Calibri Light"/>
          <w:color w:val="000000"/>
          <w:sz w:val="18"/>
          <w:szCs w:val="18"/>
          <w:lang w:eastAsia="pt-BR"/>
        </w:rPr>
        <w:t>, art. 18, II e III).</w:t>
      </w:r>
    </w:p>
    <w:p w14:paraId="2F556485"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5B2B56">
        <w:rPr>
          <w:rFonts w:ascii="Calibri Light" w:eastAsia="Liberation Sans" w:hAnsi="Calibri Light" w:cs="Calibri Light"/>
          <w:color w:val="000080"/>
          <w:sz w:val="18"/>
          <w:szCs w:val="18"/>
          <w:lang w:eastAsia="pt-BR"/>
        </w:rPr>
        <w:t>Decreto estadual nº 68.220, de 2023</w:t>
      </w:r>
      <w:r w:rsidRPr="005B2B56">
        <w:rPr>
          <w:rFonts w:ascii="Calibri Light" w:eastAsia="Liberation Sans" w:hAnsi="Calibri Light" w:cs="Calibri Light"/>
          <w:color w:val="000000"/>
          <w:sz w:val="18"/>
          <w:szCs w:val="18"/>
          <w:lang w:eastAsia="pt-BR"/>
        </w:rPr>
        <w:t>, art. 18, IV).</w:t>
      </w:r>
    </w:p>
    <w:p w14:paraId="79FE0945"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5B2B56">
        <w:rPr>
          <w:rFonts w:ascii="Calibri Light" w:eastAsia="Liberation Sans" w:hAnsi="Calibri Light" w:cs="Calibri Light"/>
          <w:color w:val="000080"/>
          <w:sz w:val="18"/>
          <w:szCs w:val="18"/>
          <w:lang w:eastAsia="pt-BR"/>
        </w:rPr>
        <w:t>Lei nº 14.133, de 2021</w:t>
      </w:r>
      <w:r w:rsidRPr="005B2B56">
        <w:rPr>
          <w:rFonts w:ascii="Calibri Light" w:eastAsia="Liberation Sans" w:hAnsi="Calibri Light" w:cs="Calibri Light"/>
          <w:color w:val="000000"/>
          <w:sz w:val="18"/>
          <w:szCs w:val="18"/>
          <w:lang w:eastAsia="pt-BR"/>
        </w:rPr>
        <w:t>.</w:t>
      </w:r>
    </w:p>
    <w:p w14:paraId="21B69CCC"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 </w:t>
      </w:r>
    </w:p>
    <w:p w14:paraId="75A9F3FB" w14:textId="77777777" w:rsidR="005B2B56" w:rsidRPr="005B2B56" w:rsidRDefault="005B2B56" w:rsidP="005B2B56">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Gestor do Contrato</w:t>
      </w:r>
    </w:p>
    <w:p w14:paraId="1401D507"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2556364D"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776DE9C2"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4EADA3BF"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766FC25B"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38801372"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2476D5F5"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7DFACDCD" w14:textId="77777777" w:rsidR="005B2B56" w:rsidRPr="005B2B56" w:rsidRDefault="005B2B56" w:rsidP="005B2B56">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 xml:space="preserve">7. CRITÉRIOS DE MEDIÇÃO E DE PAGAMENTO       </w:t>
      </w:r>
    </w:p>
    <w:p w14:paraId="19B61B59" w14:textId="77777777" w:rsidR="005B2B56" w:rsidRPr="005B2B56" w:rsidRDefault="005B2B56" w:rsidP="005B2B56">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Recebimento</w:t>
      </w:r>
    </w:p>
    <w:p w14:paraId="7A43F221"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1BACE329"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52936972" w14:textId="77777777" w:rsidR="005B2B56" w:rsidRPr="005B2B56" w:rsidRDefault="005B2B56" w:rsidP="005B2B56">
      <w:pPr>
        <w:spacing w:after="0" w:line="240" w:lineRule="auto"/>
        <w:ind w:left="10" w:right="12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7C41142D"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67AFF36A" w14:textId="77777777" w:rsidR="005B2B56" w:rsidRPr="005B2B56" w:rsidRDefault="005B2B56" w:rsidP="005B2B56">
      <w:pPr>
        <w:spacing w:after="0" w:line="240" w:lineRule="auto"/>
        <w:ind w:left="10" w:right="128"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5B2B56">
        <w:rPr>
          <w:rFonts w:ascii="Calibri Light" w:eastAsia="Arial" w:hAnsi="Calibri Light" w:cs="Calibri Light"/>
          <w:color w:val="00007F"/>
          <w:sz w:val="18"/>
          <w:szCs w:val="18"/>
          <w:u w:val="single" w:color="000000"/>
          <w:lang w:eastAsia="pt-BR"/>
        </w:rPr>
        <w:t>art. 143 da Lei nº 14.133, de 2021</w:t>
      </w:r>
      <w:r w:rsidRPr="005B2B56">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641A0717" w14:textId="77777777" w:rsidR="005B2B56" w:rsidRPr="005B2B56" w:rsidRDefault="005B2B56" w:rsidP="005B2B56">
      <w:pPr>
        <w:spacing w:after="0" w:line="240" w:lineRule="auto"/>
        <w:ind w:left="10" w:right="12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8EF889"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68E19149"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 </w:t>
      </w:r>
    </w:p>
    <w:p w14:paraId="308F7E7A" w14:textId="77777777" w:rsidR="005B2B56" w:rsidRPr="005B2B56" w:rsidRDefault="005B2B56" w:rsidP="005B2B56">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Liquidação</w:t>
      </w:r>
    </w:p>
    <w:p w14:paraId="0BF3E9D0" w14:textId="77777777" w:rsidR="005B2B56" w:rsidRPr="005B2B56" w:rsidRDefault="005B2B56" w:rsidP="005B2B56">
      <w:pPr>
        <w:spacing w:after="0" w:line="240" w:lineRule="auto"/>
        <w:ind w:left="10" w:right="128"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5B2B56">
        <w:rPr>
          <w:rFonts w:ascii="Calibri Light" w:eastAsia="Liberation Sans" w:hAnsi="Calibri Light" w:cs="Calibri Light"/>
          <w:color w:val="00007F"/>
          <w:sz w:val="18"/>
          <w:szCs w:val="18"/>
          <w:u w:val="single" w:color="000000"/>
          <w:lang w:eastAsia="pt-BR"/>
        </w:rPr>
        <w:t>Instrução Normativa</w:t>
      </w:r>
      <w:r w:rsidRPr="005B2B56">
        <w:rPr>
          <w:rFonts w:ascii="Calibri Light" w:eastAsia="Liberation Sans" w:hAnsi="Calibri Light" w:cs="Calibri Light"/>
          <w:color w:val="00007F"/>
          <w:sz w:val="18"/>
          <w:szCs w:val="18"/>
          <w:lang w:eastAsia="pt-BR"/>
        </w:rPr>
        <w:t xml:space="preserve"> </w:t>
      </w:r>
      <w:r w:rsidRPr="005B2B56">
        <w:rPr>
          <w:rFonts w:ascii="Calibri Light" w:eastAsia="Liberation Sans" w:hAnsi="Calibri Light" w:cs="Calibri Light"/>
          <w:color w:val="00007F"/>
          <w:sz w:val="18"/>
          <w:szCs w:val="18"/>
          <w:u w:val="single" w:color="00007F"/>
          <w:lang w:eastAsia="pt-BR"/>
        </w:rPr>
        <w:t>SEGES/ME nº 77, de 4 de novembro de 202</w:t>
      </w:r>
      <w:r w:rsidRPr="005B2B56">
        <w:rPr>
          <w:rFonts w:ascii="Calibri Light" w:eastAsia="Liberation Sans" w:hAnsi="Calibri Light" w:cs="Calibri Light"/>
          <w:color w:val="00007F"/>
          <w:sz w:val="18"/>
          <w:szCs w:val="18"/>
          <w:lang w:eastAsia="pt-BR"/>
        </w:rPr>
        <w:t>2</w:t>
      </w:r>
      <w:r w:rsidRPr="005B2B56">
        <w:rPr>
          <w:rFonts w:ascii="Calibri Light" w:eastAsia="Liberation Sans" w:hAnsi="Calibri Light" w:cs="Calibri Light"/>
          <w:color w:val="000000"/>
          <w:sz w:val="18"/>
          <w:szCs w:val="18"/>
          <w:lang w:eastAsia="pt-BR"/>
        </w:rPr>
        <w:t xml:space="preserve">, c/c o </w:t>
      </w:r>
      <w:r w:rsidRPr="005B2B56">
        <w:rPr>
          <w:rFonts w:ascii="Calibri Light" w:eastAsia="Liberation Sans" w:hAnsi="Calibri Light" w:cs="Calibri Light"/>
          <w:color w:val="00007F"/>
          <w:sz w:val="18"/>
          <w:szCs w:val="18"/>
          <w:u w:val="single" w:color="000000"/>
          <w:lang w:eastAsia="pt-BR"/>
        </w:rPr>
        <w:t>Decreto estadual n</w:t>
      </w:r>
      <w:r w:rsidRPr="005B2B56">
        <w:rPr>
          <w:rFonts w:ascii="Calibri Light" w:eastAsia="Liberation Sans" w:hAnsi="Calibri Light" w:cs="Calibri Light"/>
          <w:color w:val="00007F"/>
          <w:sz w:val="18"/>
          <w:szCs w:val="18"/>
          <w:lang w:eastAsia="pt-BR"/>
        </w:rPr>
        <w:t xml:space="preserve">º </w:t>
      </w:r>
      <w:r w:rsidRPr="005B2B56">
        <w:rPr>
          <w:rFonts w:ascii="Calibri Light" w:eastAsia="Liberation Sans" w:hAnsi="Calibri Light" w:cs="Calibri Light"/>
          <w:color w:val="00007F"/>
          <w:sz w:val="18"/>
          <w:szCs w:val="18"/>
          <w:u w:val="single" w:color="000000"/>
          <w:lang w:eastAsia="pt-BR"/>
        </w:rPr>
        <w:t>67.608, de 2023</w:t>
      </w:r>
      <w:r w:rsidRPr="005B2B56">
        <w:rPr>
          <w:rFonts w:ascii="Calibri Light" w:eastAsia="Liberation Sans" w:hAnsi="Calibri Light" w:cs="Calibri Light"/>
          <w:color w:val="000000"/>
          <w:sz w:val="18"/>
          <w:szCs w:val="18"/>
          <w:lang w:eastAsia="pt-BR"/>
        </w:rPr>
        <w:t>).</w:t>
      </w:r>
    </w:p>
    <w:p w14:paraId="275D7BB9"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5B2B56">
        <w:rPr>
          <w:rFonts w:ascii="Calibri Light" w:eastAsia="Liberation Sans" w:hAnsi="Calibri Light" w:cs="Calibri Light"/>
          <w:color w:val="00007F"/>
          <w:sz w:val="18"/>
          <w:szCs w:val="18"/>
          <w:u w:val="single" w:color="000000"/>
          <w:lang w:eastAsia="pt-BR"/>
        </w:rPr>
        <w:t>inciso II do caput do art. 75 da Lei nº 14.133, de 2021</w:t>
      </w:r>
      <w:r w:rsidRPr="005B2B56">
        <w:rPr>
          <w:rFonts w:ascii="Calibri Light" w:eastAsia="Liberation Sans" w:hAnsi="Calibri Light" w:cs="Calibri Light"/>
          <w:color w:val="000000"/>
          <w:sz w:val="18"/>
          <w:szCs w:val="18"/>
          <w:lang w:eastAsia="pt-BR"/>
        </w:rPr>
        <w:t>.</w:t>
      </w:r>
    </w:p>
    <w:p w14:paraId="486033A9"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2DAAB0DD"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7.9.1. O prazo de validade;</w:t>
      </w:r>
    </w:p>
    <w:p w14:paraId="084FD94B"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7.9.2. A data da emissão;</w:t>
      </w:r>
    </w:p>
    <w:p w14:paraId="7A4FBEE6"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7.9.3. Os dados do contrato e do órgão contratante;</w:t>
      </w:r>
    </w:p>
    <w:p w14:paraId="605B87A5"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7.9.4. O período respectivo de execução do contrato;</w:t>
      </w:r>
    </w:p>
    <w:p w14:paraId="326FBC27"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7.9.5. O valor a pagar; e</w:t>
      </w:r>
    </w:p>
    <w:p w14:paraId="0391FDA3"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7.9.6. Eventual destaque do valor de retenções tributárias cabíveis.</w:t>
      </w:r>
    </w:p>
    <w:p w14:paraId="12BC050C"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21A64FD"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5B2B56">
        <w:rPr>
          <w:rFonts w:ascii="Calibri Light" w:eastAsia="Liberation Sans" w:hAnsi="Calibri Light" w:cs="Calibri Light"/>
          <w:i/>
          <w:color w:val="000000"/>
          <w:sz w:val="18"/>
          <w:szCs w:val="18"/>
          <w:lang w:eastAsia="pt-BR"/>
        </w:rPr>
        <w:t>on-line</w:t>
      </w:r>
      <w:r w:rsidRPr="005B2B56">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59A130A0"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17D3477D"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F6A4654"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B18B5AB"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0DFE40F5"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6E0EB6B1"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45838D46" w14:textId="77777777" w:rsidR="005B2B56" w:rsidRPr="005B2B56" w:rsidRDefault="005B2B56" w:rsidP="005B2B56">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Prazo de pagamento</w:t>
      </w:r>
    </w:p>
    <w:p w14:paraId="62CFA2B3"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5B2B56">
        <w:rPr>
          <w:rFonts w:ascii="Calibri Light" w:eastAsia="Arial" w:hAnsi="Calibri Light" w:cs="Calibri Light"/>
          <w:color w:val="00007F"/>
          <w:sz w:val="18"/>
          <w:szCs w:val="18"/>
          <w:u w:val="single" w:color="000000"/>
          <w:lang w:eastAsia="pt-BR"/>
        </w:rPr>
        <w:t>Decreto estadual nº 67.608, de 2023</w:t>
      </w:r>
      <w:r w:rsidRPr="005B2B56">
        <w:rPr>
          <w:rFonts w:ascii="Calibri Light" w:eastAsia="Arial" w:hAnsi="Calibri Light" w:cs="Calibri Light"/>
          <w:color w:val="000000"/>
          <w:sz w:val="18"/>
          <w:szCs w:val="18"/>
          <w:lang w:eastAsia="pt-BR"/>
        </w:rPr>
        <w:t>.</w:t>
      </w:r>
    </w:p>
    <w:p w14:paraId="52A198EC" w14:textId="77777777" w:rsidR="005B2B56" w:rsidRPr="005B2B56" w:rsidRDefault="005B2B56" w:rsidP="005B2B56">
      <w:pPr>
        <w:spacing w:after="0" w:line="240" w:lineRule="auto"/>
        <w:ind w:left="10" w:right="127"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5B2B56">
        <w:rPr>
          <w:rFonts w:ascii="Calibri Light" w:eastAsia="Arial" w:hAnsi="Calibri Light" w:cs="Calibri Light"/>
          <w:color w:val="00007F"/>
          <w:sz w:val="18"/>
          <w:szCs w:val="18"/>
          <w:u w:val="single" w:color="000000"/>
          <w:lang w:eastAsia="pt-BR"/>
        </w:rPr>
        <w:t>Decreto estadual nº 67.608, de</w:t>
      </w:r>
      <w:r w:rsidRPr="005B2B56">
        <w:rPr>
          <w:rFonts w:ascii="Calibri Light" w:eastAsia="Arial" w:hAnsi="Calibri Light" w:cs="Calibri Light"/>
          <w:color w:val="00007F"/>
          <w:sz w:val="18"/>
          <w:szCs w:val="18"/>
          <w:lang w:eastAsia="pt-BR"/>
        </w:rPr>
        <w:t xml:space="preserve"> </w:t>
      </w:r>
      <w:r w:rsidRPr="005B2B56">
        <w:rPr>
          <w:rFonts w:ascii="Calibri Light" w:eastAsia="Arial" w:hAnsi="Calibri Light" w:cs="Calibri Light"/>
          <w:color w:val="00007F"/>
          <w:sz w:val="18"/>
          <w:szCs w:val="18"/>
          <w:u w:val="single" w:color="00007F"/>
          <w:lang w:eastAsia="pt-BR"/>
        </w:rPr>
        <w:t>2023</w:t>
      </w:r>
      <w:r w:rsidRPr="005B2B56">
        <w:rPr>
          <w:rFonts w:ascii="Calibri Light" w:eastAsia="Arial" w:hAnsi="Calibri Light" w:cs="Calibri Light"/>
          <w:color w:val="000000"/>
          <w:sz w:val="18"/>
          <w:szCs w:val="18"/>
          <w:lang w:eastAsia="pt-BR"/>
        </w:rPr>
        <w:t xml:space="preserve">, c/c o artigo 1º do </w:t>
      </w:r>
      <w:r w:rsidRPr="005B2B56">
        <w:rPr>
          <w:rFonts w:ascii="Calibri Light" w:eastAsia="Arial" w:hAnsi="Calibri Light" w:cs="Calibri Light"/>
          <w:color w:val="00007F"/>
          <w:sz w:val="18"/>
          <w:szCs w:val="18"/>
          <w:u w:val="single" w:color="000000"/>
          <w:lang w:eastAsia="pt-BR"/>
        </w:rPr>
        <w:t>Decreto estadual nº 32.117, de 199</w:t>
      </w:r>
      <w:r w:rsidRPr="005B2B56">
        <w:rPr>
          <w:rFonts w:ascii="Calibri Light" w:eastAsia="Arial" w:hAnsi="Calibri Light" w:cs="Calibri Light"/>
          <w:color w:val="00007F"/>
          <w:sz w:val="18"/>
          <w:szCs w:val="18"/>
          <w:lang w:eastAsia="pt-BR"/>
        </w:rPr>
        <w:t>0</w:t>
      </w:r>
      <w:r w:rsidRPr="005B2B56">
        <w:rPr>
          <w:rFonts w:ascii="Calibri Light" w:eastAsia="Arial" w:hAnsi="Calibri Light" w:cs="Calibri Light"/>
          <w:color w:val="000000"/>
          <w:sz w:val="18"/>
          <w:szCs w:val="18"/>
          <w:lang w:eastAsia="pt-BR"/>
        </w:rPr>
        <w:t xml:space="preserve">), bem como incidirão juros moratórios, a razão de 0,5% (meio por cento) ao mês, calculados </w:t>
      </w:r>
      <w:r w:rsidRPr="005B2B56">
        <w:rPr>
          <w:rFonts w:ascii="Calibri Light" w:eastAsia="Liberation Sans" w:hAnsi="Calibri Light" w:cs="Calibri Light"/>
          <w:i/>
          <w:color w:val="000000"/>
          <w:sz w:val="18"/>
          <w:szCs w:val="18"/>
          <w:lang w:eastAsia="pt-BR"/>
        </w:rPr>
        <w:t>pro rata temporis</w:t>
      </w:r>
      <w:r w:rsidRPr="005B2B56">
        <w:rPr>
          <w:rFonts w:ascii="Calibri Light" w:eastAsia="Arial" w:hAnsi="Calibri Light" w:cs="Calibri Light"/>
          <w:color w:val="000000"/>
          <w:sz w:val="18"/>
          <w:szCs w:val="18"/>
          <w:lang w:eastAsia="pt-BR"/>
        </w:rPr>
        <w:t>, em relação ao atraso verificado.</w:t>
      </w:r>
    </w:p>
    <w:p w14:paraId="1C748528" w14:textId="77777777" w:rsidR="005B2B56" w:rsidRPr="005B2B56" w:rsidRDefault="005B2B56" w:rsidP="005B2B56">
      <w:pPr>
        <w:spacing w:after="0" w:line="240" w:lineRule="auto"/>
        <w:ind w:left="15"/>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 </w:t>
      </w:r>
    </w:p>
    <w:p w14:paraId="3D2506D4" w14:textId="77777777" w:rsidR="005B2B56" w:rsidRPr="005B2B56" w:rsidRDefault="005B2B56" w:rsidP="005B2B56">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5B2B56">
        <w:rPr>
          <w:rFonts w:ascii="Calibri Light" w:eastAsia="Liberation Sans" w:hAnsi="Calibri Light" w:cs="Calibri Light"/>
          <w:b/>
          <w:color w:val="000000"/>
          <w:sz w:val="18"/>
          <w:szCs w:val="18"/>
          <w:lang w:eastAsia="pt-BR"/>
        </w:rPr>
        <w:t>Forma de pagamento</w:t>
      </w:r>
    </w:p>
    <w:p w14:paraId="5083CECD"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6BA17BDE" w14:textId="77777777" w:rsidR="005B2B56" w:rsidRPr="005B2B56" w:rsidRDefault="005B2B56" w:rsidP="005B2B56">
      <w:pPr>
        <w:spacing w:after="0" w:line="240" w:lineRule="auto"/>
        <w:ind w:left="10" w:right="127"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5B2B56">
        <w:rPr>
          <w:rFonts w:ascii="Calibri Light" w:eastAsia="Arial" w:hAnsi="Calibri Light" w:cs="Calibri Light"/>
          <w:color w:val="00007F"/>
          <w:sz w:val="18"/>
          <w:szCs w:val="18"/>
          <w:u w:val="single" w:color="000000"/>
          <w:lang w:eastAsia="pt-BR"/>
        </w:rPr>
        <w:t>Lei estadual nº 12.799, de 2008</w:t>
      </w:r>
      <w:r w:rsidRPr="005B2B56">
        <w:rPr>
          <w:rFonts w:ascii="Calibri Light" w:eastAsia="Arial" w:hAnsi="Calibri Light" w:cs="Calibri Light"/>
          <w:color w:val="000000"/>
          <w:sz w:val="18"/>
          <w:szCs w:val="18"/>
          <w:lang w:eastAsia="pt-BR"/>
        </w:rPr>
        <w:t>.</w:t>
      </w:r>
    </w:p>
    <w:p w14:paraId="2D19D4FB"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530C7939"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209369F5"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5254A535" w14:textId="77777777" w:rsidR="005B2B56" w:rsidRPr="005B2B56" w:rsidRDefault="005B2B56" w:rsidP="005B2B56">
      <w:pPr>
        <w:spacing w:after="0" w:line="240" w:lineRule="auto"/>
        <w:ind w:left="10" w:right="127"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7.22. O contratado regularmente optante pelo Simples Nacional, nos termos da </w:t>
      </w:r>
      <w:r w:rsidRPr="005B2B56">
        <w:rPr>
          <w:rFonts w:ascii="Calibri Light" w:eastAsia="Arial" w:hAnsi="Calibri Light" w:cs="Calibri Light"/>
          <w:color w:val="00007F"/>
          <w:sz w:val="18"/>
          <w:szCs w:val="18"/>
          <w:u w:val="single" w:color="000000"/>
          <w:lang w:eastAsia="pt-BR"/>
        </w:rPr>
        <w:t>Lei Complementar n</w:t>
      </w:r>
      <w:r w:rsidRPr="005B2B56">
        <w:rPr>
          <w:rFonts w:ascii="Calibri Light" w:eastAsia="Arial" w:hAnsi="Calibri Light" w:cs="Calibri Light"/>
          <w:color w:val="00007F"/>
          <w:sz w:val="18"/>
          <w:szCs w:val="18"/>
          <w:lang w:eastAsia="pt-BR"/>
        </w:rPr>
        <w:t xml:space="preserve">º </w:t>
      </w:r>
      <w:r w:rsidRPr="005B2B56">
        <w:rPr>
          <w:rFonts w:ascii="Calibri Light" w:eastAsia="Arial" w:hAnsi="Calibri Light" w:cs="Calibri Light"/>
          <w:color w:val="00007F"/>
          <w:sz w:val="18"/>
          <w:szCs w:val="18"/>
          <w:u w:val="single" w:color="00007F"/>
          <w:lang w:eastAsia="pt-BR"/>
        </w:rPr>
        <w:t>123, de 200</w:t>
      </w:r>
      <w:r w:rsidRPr="005B2B56">
        <w:rPr>
          <w:rFonts w:ascii="Calibri Light" w:eastAsia="Arial" w:hAnsi="Calibri Light" w:cs="Calibri Light"/>
          <w:color w:val="00007F"/>
          <w:sz w:val="18"/>
          <w:szCs w:val="18"/>
          <w:lang w:eastAsia="pt-BR"/>
        </w:rPr>
        <w:t>6</w:t>
      </w:r>
      <w:r w:rsidRPr="005B2B56">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5B2B56">
        <w:rPr>
          <w:rFonts w:ascii="Calibri Light" w:eastAsia="Liberation Serif" w:hAnsi="Calibri Light" w:cs="Calibri Light"/>
          <w:color w:val="000000"/>
          <w:sz w:val="18"/>
          <w:szCs w:val="18"/>
          <w:lang w:eastAsia="pt-BR"/>
        </w:rPr>
        <w:t xml:space="preserve"> </w:t>
      </w:r>
    </w:p>
    <w:p w14:paraId="1452CDDB"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47AFF7BD"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8. FORMA E CRITÉRIOS DE SELEÇÃO DO FORNECEDOR E FORMA DE FORNECIMENTO</w:t>
      </w:r>
    </w:p>
    <w:p w14:paraId="44BFFBCE" w14:textId="77777777" w:rsidR="005B2B56" w:rsidRPr="005B2B56" w:rsidRDefault="005B2B56" w:rsidP="005B2B56">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Forma de seleção e critério de julgamento da proposta</w:t>
      </w:r>
    </w:p>
    <w:p w14:paraId="142BE821"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w:t>
      </w:r>
      <w:r w:rsidRPr="005B2B56">
        <w:rPr>
          <w:rFonts w:ascii="Calibri Light" w:eastAsia="Liberation Serif" w:hAnsi="Calibri Light" w:cs="Calibri Light"/>
          <w:b/>
          <w:color w:val="000000"/>
          <w:sz w:val="18"/>
          <w:szCs w:val="18"/>
          <w:lang w:eastAsia="pt-BR"/>
        </w:rPr>
        <w:t xml:space="preserve"> </w:t>
      </w:r>
      <w:r w:rsidRPr="005B2B56">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7374E8BE"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Forma de fornecimento</w:t>
      </w:r>
    </w:p>
    <w:p w14:paraId="6711A80C"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8.2. O fornecimento do objeto será por item</w:t>
      </w:r>
    </w:p>
    <w:p w14:paraId="2B68CB46" w14:textId="77777777" w:rsidR="005B2B56" w:rsidRPr="005B2B56" w:rsidRDefault="005B2B56" w:rsidP="005B2B56">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Exigências de habilitação</w:t>
      </w:r>
    </w:p>
    <w:p w14:paraId="6E4AFA05"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4D66777E" w14:textId="77777777" w:rsidR="005B2B56" w:rsidRPr="005B2B56" w:rsidRDefault="005B2B56" w:rsidP="005B2B56">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Habilitação Jurídica</w:t>
      </w:r>
    </w:p>
    <w:p w14:paraId="6F030958"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8.4.</w:t>
      </w:r>
      <w:r w:rsidRPr="005B2B56">
        <w:rPr>
          <w:rFonts w:ascii="Calibri Light" w:eastAsia="Liberation Serif" w:hAnsi="Calibri Light" w:cs="Calibri Light"/>
          <w:b/>
          <w:color w:val="000000"/>
          <w:sz w:val="18"/>
          <w:szCs w:val="18"/>
          <w:lang w:eastAsia="pt-BR"/>
        </w:rPr>
        <w:t xml:space="preserve"> Empresário individual:</w:t>
      </w:r>
      <w:r w:rsidRPr="005B2B56">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628A5660"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8.5. </w:t>
      </w:r>
      <w:r w:rsidRPr="005B2B56">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5B2B56">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70207FCE"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8.6.</w:t>
      </w:r>
      <w:r w:rsidRPr="005B2B56">
        <w:rPr>
          <w:rFonts w:ascii="Calibri Light" w:eastAsia="Liberation Serif" w:hAnsi="Calibri Light" w:cs="Calibri Light"/>
          <w:b/>
          <w:color w:val="000000"/>
          <w:sz w:val="18"/>
          <w:szCs w:val="18"/>
          <w:lang w:eastAsia="pt-BR"/>
        </w:rPr>
        <w:t xml:space="preserve"> Sociedade empresária estrangeira:</w:t>
      </w:r>
      <w:r w:rsidRPr="005B2B56">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29D4075C"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Instrução </w:t>
      </w:r>
      <w:r w:rsidRPr="005B2B56">
        <w:rPr>
          <w:rFonts w:ascii="Calibri Light" w:eastAsia="Liberation Serif" w:hAnsi="Calibri Light" w:cs="Calibri Light"/>
          <w:color w:val="000000"/>
          <w:sz w:val="18"/>
          <w:szCs w:val="18"/>
          <w:u w:val="single" w:color="000000"/>
          <w:lang w:eastAsia="pt-BR"/>
        </w:rPr>
        <w:t>Normativa DREI/ME n.º 77, de 18 de março de 2020</w:t>
      </w:r>
      <w:r w:rsidRPr="005B2B56">
        <w:rPr>
          <w:rFonts w:ascii="Calibri Light" w:eastAsia="Liberation Serif" w:hAnsi="Calibri Light" w:cs="Calibri Light"/>
          <w:color w:val="000000"/>
          <w:sz w:val="18"/>
          <w:szCs w:val="18"/>
          <w:lang w:eastAsia="pt-BR"/>
        </w:rPr>
        <w:t xml:space="preserve">.    </w:t>
      </w:r>
    </w:p>
    <w:p w14:paraId="462B2246"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8.7.</w:t>
      </w:r>
      <w:r w:rsidRPr="005B2B56">
        <w:rPr>
          <w:rFonts w:ascii="Calibri Light" w:eastAsia="Liberation Serif" w:hAnsi="Calibri Light" w:cs="Calibri Light"/>
          <w:b/>
          <w:color w:val="000000"/>
          <w:sz w:val="18"/>
          <w:szCs w:val="18"/>
          <w:lang w:eastAsia="pt-BR"/>
        </w:rPr>
        <w:t xml:space="preserve"> Sociedade simples: </w:t>
      </w:r>
      <w:r w:rsidRPr="005B2B56">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7FCEA6B3"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8.8.</w:t>
      </w:r>
      <w:r w:rsidRPr="005B2B56">
        <w:rPr>
          <w:rFonts w:ascii="Calibri Light" w:eastAsia="Liberation Serif" w:hAnsi="Calibri Light" w:cs="Calibri Light"/>
          <w:b/>
          <w:color w:val="000000"/>
          <w:sz w:val="18"/>
          <w:szCs w:val="18"/>
          <w:lang w:eastAsia="pt-BR"/>
        </w:rPr>
        <w:t xml:space="preserve"> Filial, sucursal ou agência de sociedade simples ou empresária:</w:t>
      </w:r>
      <w:r w:rsidRPr="005B2B56">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35DE27F9"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Registro onde tem sede a matriz </w:t>
      </w:r>
    </w:p>
    <w:p w14:paraId="26B05A8B"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8.9.</w:t>
      </w:r>
      <w:r w:rsidRPr="005B2B56">
        <w:rPr>
          <w:rFonts w:ascii="Calibri Light" w:eastAsia="Liberation Serif" w:hAnsi="Calibri Light" w:cs="Calibri Light"/>
          <w:b/>
          <w:color w:val="000000"/>
          <w:sz w:val="18"/>
          <w:szCs w:val="18"/>
          <w:lang w:eastAsia="pt-BR"/>
        </w:rPr>
        <w:t xml:space="preserve"> Sociedade cooperativa:</w:t>
      </w:r>
      <w:r w:rsidRPr="005B2B56">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5B2B56">
        <w:rPr>
          <w:rFonts w:ascii="Calibri Light" w:eastAsia="Liberation Serif" w:hAnsi="Calibri Light" w:cs="Calibri Light"/>
          <w:color w:val="000000"/>
          <w:sz w:val="18"/>
          <w:szCs w:val="18"/>
          <w:u w:val="single" w:color="000000"/>
          <w:lang w:eastAsia="pt-BR"/>
        </w:rPr>
        <w:t>art. 107 da Lei nº 5.764, de 16 de dezembro 1971</w:t>
      </w:r>
      <w:r w:rsidRPr="005B2B56">
        <w:rPr>
          <w:rFonts w:ascii="Calibri Light" w:eastAsia="Liberation Serif" w:hAnsi="Calibri Light" w:cs="Calibri Light"/>
          <w:color w:val="000000"/>
          <w:sz w:val="18"/>
          <w:szCs w:val="18"/>
          <w:lang w:eastAsia="pt-BR"/>
        </w:rPr>
        <w:t xml:space="preserve">. </w:t>
      </w:r>
    </w:p>
    <w:p w14:paraId="568E4D3A"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8.10. Ato de autorização para o exercício da atividade de:</w:t>
      </w:r>
    </w:p>
    <w:p w14:paraId="2C3595E5"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1EC43448"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ANVISA; </w:t>
      </w:r>
    </w:p>
    <w:p w14:paraId="68166993"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3EDD07D1"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2014, da ANVISA; </w:t>
      </w:r>
    </w:p>
    <w:p w14:paraId="4081A77B"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8.10.3. a Licença Sanitária Estadual ou Municipal vigente.</w:t>
      </w:r>
    </w:p>
    <w:p w14:paraId="4902E942"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0FBB5F13" w14:textId="77777777" w:rsidR="005B2B56" w:rsidRPr="005B2B56" w:rsidRDefault="005B2B56" w:rsidP="005B2B56">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 xml:space="preserve">Habilitação fiscal, social e trabalhista   </w:t>
      </w:r>
    </w:p>
    <w:p w14:paraId="223B0411"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4D17C170"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5B2B56">
        <w:rPr>
          <w:rFonts w:ascii="Calibri Light" w:eastAsia="Liberation Serif" w:hAnsi="Calibri Light" w:cs="Calibri Light"/>
          <w:color w:val="000000"/>
          <w:sz w:val="18"/>
          <w:szCs w:val="18"/>
          <w:u w:val="single" w:color="000000"/>
          <w:lang w:eastAsia="pt-BR"/>
        </w:rPr>
        <w:t>Portaria Conjunta nº 1.751, de 02 de outubro de 201</w:t>
      </w:r>
      <w:r w:rsidRPr="005B2B56">
        <w:rPr>
          <w:rFonts w:ascii="Calibri Light" w:eastAsia="Liberation Serif" w:hAnsi="Calibri Light" w:cs="Calibri Light"/>
          <w:color w:val="000000"/>
          <w:sz w:val="18"/>
          <w:szCs w:val="18"/>
          <w:lang w:eastAsia="pt-BR"/>
        </w:rPr>
        <w:t>4, do Secretário da Receita Federal do Brasil e da Procuradora-Geral da Fazenda Nacional.</w:t>
      </w:r>
    </w:p>
    <w:p w14:paraId="2364C78C"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8.14. Prova de regularidade com o Fundo de Garantia do Tempo de Serviço (FGTS);</w:t>
      </w:r>
    </w:p>
    <w:p w14:paraId="6C4801E0"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5B2B56">
        <w:rPr>
          <w:rFonts w:ascii="Calibri Light" w:eastAsia="Liberation Serif" w:hAnsi="Calibri Light" w:cs="Calibri Light"/>
          <w:color w:val="000000"/>
          <w:sz w:val="18"/>
          <w:szCs w:val="18"/>
          <w:u w:val="single" w:color="000000"/>
          <w:lang w:eastAsia="pt-BR"/>
        </w:rPr>
        <w:t>Decreto-Lei nº 5.452, de 1º de maio de 1943</w:t>
      </w:r>
      <w:r w:rsidRPr="005B2B56">
        <w:rPr>
          <w:rFonts w:ascii="Calibri Light" w:eastAsia="Liberation Serif" w:hAnsi="Calibri Light" w:cs="Calibri Light"/>
          <w:color w:val="000000"/>
          <w:sz w:val="18"/>
          <w:szCs w:val="18"/>
          <w:lang w:eastAsia="pt-BR"/>
        </w:rPr>
        <w:t>;</w:t>
      </w:r>
    </w:p>
    <w:p w14:paraId="217CDB2C"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4DF0F6EF"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03E0166"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5C85FF9" w14:textId="77777777" w:rsidR="005B2B56" w:rsidRPr="005B2B56" w:rsidRDefault="005B2B56" w:rsidP="005B2B56">
      <w:pPr>
        <w:spacing w:after="0" w:line="240" w:lineRule="auto"/>
        <w:ind w:left="-5" w:hanging="10"/>
        <w:jc w:val="both"/>
        <w:rPr>
          <w:rFonts w:ascii="Calibri Light" w:eastAsia="Liberation Serif"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0316BCF6"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Qualificação Econômico-Financeira     </w:t>
      </w:r>
    </w:p>
    <w:p w14:paraId="1A5BD341"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4FC42CB2"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33F38F77"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21D3AA2A" w14:textId="77777777" w:rsidR="005B2B56" w:rsidRPr="005B2B56" w:rsidRDefault="005B2B56" w:rsidP="005B2B56">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 xml:space="preserve">Outras comprovações </w:t>
      </w:r>
    </w:p>
    <w:p w14:paraId="5033D03E"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8.22. Tratando-se de consórcio, caso admitida a sua participação:</w:t>
      </w:r>
    </w:p>
    <w:p w14:paraId="6EC8C332"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26F54BDA"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Designação do consórcio e sua composição;</w:t>
      </w:r>
    </w:p>
    <w:p w14:paraId="2B6BB93F"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Finalidade do consórcio;</w:t>
      </w:r>
    </w:p>
    <w:p w14:paraId="5EAE7190"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Prazo de duração do consórcio, que deve coincidir, no mínimo, com o prazo de vigência contratual;</w:t>
      </w:r>
    </w:p>
    <w:p w14:paraId="65478CAF"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Endereço do consórcio e o foro competente para dirimir eventuais demandas entre os consorciados;</w:t>
      </w:r>
    </w:p>
    <w:p w14:paraId="04ECFA95"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Definição das obrigações e responsabilidades de cada consorciado e das prestações específicas;</w:t>
      </w:r>
    </w:p>
    <w:p w14:paraId="1255D3EA"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1AF6AD0"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1A166E2" w14:textId="77777777" w:rsidR="005B2B56" w:rsidRPr="005B2B56" w:rsidRDefault="005B2B56" w:rsidP="005B2B56">
      <w:pPr>
        <w:numPr>
          <w:ilvl w:val="0"/>
          <w:numId w:val="44"/>
        </w:numPr>
        <w:spacing w:after="0" w:line="240" w:lineRule="auto"/>
        <w:ind w:hanging="225"/>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7F4C438"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34187A33" w14:textId="77777777" w:rsidR="005B2B56" w:rsidRPr="005B2B56" w:rsidRDefault="005B2B56" w:rsidP="005B2B56">
      <w:pPr>
        <w:spacing w:after="0" w:line="240" w:lineRule="auto"/>
        <w:ind w:left="10" w:right="13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2A14D8E9"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14.133/2021.</w:t>
      </w:r>
    </w:p>
    <w:p w14:paraId="7CD22913" w14:textId="77777777" w:rsidR="005B2B56" w:rsidRPr="005B2B56" w:rsidRDefault="005B2B56" w:rsidP="005B2B56">
      <w:pPr>
        <w:spacing w:after="0" w:line="240" w:lineRule="auto"/>
        <w:ind w:lef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8.22.4. A inabilitação de qualquer consorciado acarretará a automática inabilitação do consórcio.</w:t>
      </w:r>
    </w:p>
    <w:p w14:paraId="257EB437"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08D474A1" w14:textId="77777777" w:rsidR="005B2B56" w:rsidRPr="005B2B56" w:rsidRDefault="005B2B56" w:rsidP="005B2B56">
      <w:pPr>
        <w:numPr>
          <w:ilvl w:val="2"/>
          <w:numId w:val="45"/>
        </w:numPr>
        <w:spacing w:after="0" w:line="240" w:lineRule="auto"/>
        <w:ind w:left="15" w:hanging="668"/>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r w:rsidRPr="005B2B56">
        <w:rPr>
          <w:rFonts w:ascii="Calibri Light" w:eastAsia="Arial" w:hAnsi="Calibri Light" w:cs="Calibri Light"/>
          <w:color w:val="00007F"/>
          <w:sz w:val="18"/>
          <w:szCs w:val="18"/>
          <w:u w:val="single" w:color="000000"/>
          <w:lang w:eastAsia="pt-BR"/>
        </w:rPr>
        <w:t>arts. 4º</w:t>
      </w:r>
      <w:r w:rsidRPr="005B2B56">
        <w:rPr>
          <w:rFonts w:ascii="Calibri Light" w:eastAsia="Arial" w:hAnsi="Calibri Light" w:cs="Calibri Light"/>
          <w:color w:val="00007F"/>
          <w:sz w:val="18"/>
          <w:szCs w:val="18"/>
          <w:lang w:eastAsia="pt-BR"/>
        </w:rPr>
        <w:t xml:space="preserve">, </w:t>
      </w:r>
      <w:r w:rsidRPr="005B2B56">
        <w:rPr>
          <w:rFonts w:ascii="Calibri Light" w:eastAsia="Arial" w:hAnsi="Calibri Light" w:cs="Calibri Light"/>
          <w:color w:val="00007F"/>
          <w:sz w:val="18"/>
          <w:szCs w:val="18"/>
          <w:u w:val="single" w:color="00007F"/>
          <w:lang w:eastAsia="pt-BR"/>
        </w:rPr>
        <w:t xml:space="preserve">inciso XI, 21, inciso </w:t>
      </w:r>
      <w:r w:rsidRPr="005B2B56">
        <w:rPr>
          <w:rFonts w:ascii="Calibri Light" w:eastAsia="Arial" w:hAnsi="Calibri Light" w:cs="Calibri Light"/>
          <w:color w:val="00007F"/>
          <w:sz w:val="18"/>
          <w:szCs w:val="18"/>
          <w:lang w:eastAsia="pt-BR"/>
        </w:rPr>
        <w:t xml:space="preserve">I </w:t>
      </w:r>
      <w:r w:rsidRPr="005B2B56">
        <w:rPr>
          <w:rFonts w:ascii="Calibri Light" w:eastAsia="Arial" w:hAnsi="Calibri Light" w:cs="Calibri Light"/>
          <w:color w:val="000000"/>
          <w:sz w:val="18"/>
          <w:szCs w:val="18"/>
          <w:lang w:eastAsia="pt-BR"/>
        </w:rPr>
        <w:t xml:space="preserve">e </w:t>
      </w:r>
      <w:r w:rsidRPr="005B2B56">
        <w:rPr>
          <w:rFonts w:ascii="Calibri Light" w:eastAsia="Arial" w:hAnsi="Calibri Light" w:cs="Calibri Light"/>
          <w:color w:val="00007F"/>
          <w:sz w:val="18"/>
          <w:szCs w:val="18"/>
          <w:u w:val="single" w:color="000000"/>
          <w:lang w:eastAsia="pt-BR"/>
        </w:rPr>
        <w:t>42, §§2º a 6º da Lei n. 5.764, de 1971</w:t>
      </w:r>
      <w:r w:rsidRPr="005B2B56">
        <w:rPr>
          <w:rFonts w:ascii="Calibri Light" w:eastAsia="Arial" w:hAnsi="Calibri Light" w:cs="Calibri Light"/>
          <w:color w:val="000000"/>
          <w:sz w:val="18"/>
          <w:szCs w:val="18"/>
          <w:lang w:eastAsia="pt-BR"/>
        </w:rPr>
        <w:t>;</w:t>
      </w:r>
    </w:p>
    <w:p w14:paraId="598B0560" w14:textId="77777777" w:rsidR="005B2B56" w:rsidRPr="005B2B56" w:rsidRDefault="005B2B56" w:rsidP="005B2B56">
      <w:pPr>
        <w:numPr>
          <w:ilvl w:val="2"/>
          <w:numId w:val="45"/>
        </w:numPr>
        <w:spacing w:after="0" w:line="240" w:lineRule="auto"/>
        <w:ind w:left="1396" w:hanging="668"/>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455A1941" w14:textId="77777777" w:rsidR="005B2B56" w:rsidRPr="005B2B56" w:rsidRDefault="005B2B56" w:rsidP="005B2B56">
      <w:pPr>
        <w:numPr>
          <w:ilvl w:val="2"/>
          <w:numId w:val="45"/>
        </w:numPr>
        <w:spacing w:after="0" w:line="240" w:lineRule="auto"/>
        <w:ind w:left="1396" w:hanging="668"/>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Regimento dos fundos instituídos pelos cooperados, com a ata da assembleia;</w:t>
      </w:r>
    </w:p>
    <w:p w14:paraId="2C87A33D" w14:textId="77777777" w:rsidR="005B2B56" w:rsidRPr="005B2B56" w:rsidRDefault="005B2B56" w:rsidP="005B2B56">
      <w:pPr>
        <w:numPr>
          <w:ilvl w:val="2"/>
          <w:numId w:val="45"/>
        </w:numPr>
        <w:spacing w:after="0" w:line="240" w:lineRule="auto"/>
        <w:ind w:left="1396" w:hanging="668"/>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6A8E1FB8" w14:textId="77777777" w:rsidR="005B2B56" w:rsidRPr="005B2B56" w:rsidRDefault="005B2B56" w:rsidP="005B2B56">
      <w:pPr>
        <w:numPr>
          <w:ilvl w:val="2"/>
          <w:numId w:val="45"/>
        </w:numPr>
        <w:spacing w:after="0" w:line="240" w:lineRule="auto"/>
        <w:ind w:left="1396" w:hanging="668"/>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Ata da reunião em que os cooperados autorizaram a cooperativa a contratar o objeto da licitação;</w:t>
      </w:r>
    </w:p>
    <w:p w14:paraId="6963B766" w14:textId="77777777" w:rsidR="005B2B56" w:rsidRPr="005B2B56" w:rsidRDefault="005B2B56" w:rsidP="005B2B56">
      <w:pPr>
        <w:numPr>
          <w:ilvl w:val="2"/>
          <w:numId w:val="45"/>
        </w:numPr>
        <w:spacing w:after="0" w:line="240" w:lineRule="auto"/>
        <w:ind w:left="1396" w:hanging="668"/>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A última auditoria contábil-financeira da cooperativa, conforme dispõe o </w:t>
      </w:r>
      <w:r w:rsidRPr="005B2B56">
        <w:rPr>
          <w:rFonts w:ascii="Calibri Light" w:eastAsia="Arial" w:hAnsi="Calibri Light" w:cs="Calibri Light"/>
          <w:color w:val="00007F"/>
          <w:sz w:val="18"/>
          <w:szCs w:val="18"/>
          <w:u w:val="single" w:color="000000"/>
          <w:lang w:eastAsia="pt-BR"/>
        </w:rPr>
        <w:t>art. 112 da Lei n. 5.76</w:t>
      </w:r>
      <w:r w:rsidRPr="005B2B56">
        <w:rPr>
          <w:rFonts w:ascii="Calibri Light" w:eastAsia="Arial" w:hAnsi="Calibri Light" w:cs="Calibri Light"/>
          <w:color w:val="00007F"/>
          <w:sz w:val="18"/>
          <w:szCs w:val="18"/>
          <w:lang w:eastAsia="pt-BR"/>
        </w:rPr>
        <w:t xml:space="preserve">4, </w:t>
      </w:r>
      <w:r w:rsidRPr="005B2B56">
        <w:rPr>
          <w:rFonts w:ascii="Calibri Light" w:eastAsia="Arial" w:hAnsi="Calibri Light" w:cs="Calibri Light"/>
          <w:color w:val="00007F"/>
          <w:sz w:val="18"/>
          <w:szCs w:val="18"/>
          <w:u w:val="single" w:color="00007F"/>
          <w:lang w:eastAsia="pt-BR"/>
        </w:rPr>
        <w:t>de 1971</w:t>
      </w:r>
      <w:r w:rsidRPr="005B2B56">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317FB0ED" w14:textId="77777777" w:rsidR="005B2B56" w:rsidRPr="005B2B56" w:rsidRDefault="005B2B56" w:rsidP="005B2B56">
      <w:pPr>
        <w:numPr>
          <w:ilvl w:val="2"/>
          <w:numId w:val="45"/>
        </w:numPr>
        <w:spacing w:after="0" w:line="240" w:lineRule="auto"/>
        <w:ind w:left="1396" w:hanging="668"/>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0AB34B05"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1B51A6E8" w14:textId="77777777" w:rsidR="005B2B56" w:rsidRPr="005B2B56" w:rsidRDefault="005B2B56" w:rsidP="005B2B56">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9. ESTIMATIVAS DO VALOR DA CONTRATAÇÃO</w:t>
      </w:r>
    </w:p>
    <w:p w14:paraId="267CCC94" w14:textId="77777777" w:rsidR="005B2B56" w:rsidRPr="005B2B56" w:rsidRDefault="005B2B56" w:rsidP="005B2B56">
      <w:pPr>
        <w:spacing w:after="0" w:line="240" w:lineRule="auto"/>
        <w:ind w:left="-5" w:right="-5"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1CC10962"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3491B03F" w14:textId="77777777" w:rsidR="005B2B56" w:rsidRPr="005B2B56" w:rsidRDefault="005B2B56" w:rsidP="005B2B56">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 xml:space="preserve">10. ADEQUAÇÃO ORÇAMENTÁRIA </w:t>
      </w:r>
    </w:p>
    <w:p w14:paraId="54232AD7"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642F5EA8"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10.2 </w:t>
      </w:r>
      <w:r w:rsidRPr="005B2B56">
        <w:rPr>
          <w:rFonts w:ascii="Calibri Light" w:eastAsia="Liberation Sans" w:hAnsi="Calibri Light" w:cs="Calibri Light"/>
          <w:color w:val="000000"/>
          <w:sz w:val="18"/>
          <w:szCs w:val="18"/>
          <w:lang w:eastAsia="pt-BR"/>
        </w:rPr>
        <w:t>No presente exercício, a contratação será atendida pela seguinte dotação:</w:t>
      </w:r>
    </w:p>
    <w:p w14:paraId="084F4A19"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10.2.1. Gestão/Unidade: 092301;</w:t>
      </w:r>
    </w:p>
    <w:p w14:paraId="64DA463F"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10.2.2. Fonte de Recursos: 165.910.001;</w:t>
      </w:r>
    </w:p>
    <w:p w14:paraId="24C5BC53"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10.2.3. Programa de Trabalho: PTRES 095715;</w:t>
      </w:r>
    </w:p>
    <w:p w14:paraId="50D68309"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10.2.4. Elemento de Despesa: 33903030;</w:t>
      </w:r>
    </w:p>
    <w:p w14:paraId="506DC3AA" w14:textId="77777777" w:rsidR="005B2B56" w:rsidRPr="005B2B56" w:rsidRDefault="005B2B56" w:rsidP="005B2B56">
      <w:pPr>
        <w:spacing w:after="0" w:line="240" w:lineRule="auto"/>
        <w:ind w:left="10" w:right="19"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color w:val="000000"/>
          <w:sz w:val="18"/>
          <w:szCs w:val="18"/>
          <w:lang w:eastAsia="pt-BR"/>
        </w:rPr>
        <w:t>10.2.5. Plano Interno: N/A</w:t>
      </w:r>
      <w:r w:rsidRPr="005B2B56">
        <w:rPr>
          <w:rFonts w:ascii="Calibri Light" w:eastAsia="Liberation Serif" w:hAnsi="Calibri Light" w:cs="Calibri Light"/>
          <w:color w:val="000000"/>
          <w:sz w:val="18"/>
          <w:szCs w:val="18"/>
          <w:lang w:eastAsia="pt-BR"/>
        </w:rPr>
        <w:t xml:space="preserve"> </w:t>
      </w:r>
    </w:p>
    <w:p w14:paraId="1DF830F8" w14:textId="77777777" w:rsidR="005B2B56" w:rsidRPr="005B2B56" w:rsidRDefault="005B2B56" w:rsidP="005B2B56">
      <w:pPr>
        <w:spacing w:after="0" w:line="240" w:lineRule="auto"/>
        <w:ind w:left="-5" w:right="-5" w:hanging="10"/>
        <w:jc w:val="both"/>
        <w:rPr>
          <w:rFonts w:ascii="Calibri Light" w:eastAsia="Calibri" w:hAnsi="Calibri Light" w:cs="Calibri Light"/>
          <w:color w:val="000000"/>
          <w:sz w:val="18"/>
          <w:szCs w:val="18"/>
          <w:lang w:eastAsia="pt-BR"/>
        </w:rPr>
      </w:pPr>
      <w:r w:rsidRPr="005B2B56">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57B5643" w14:textId="77777777" w:rsidR="005B2B56" w:rsidRPr="005B2B56" w:rsidRDefault="005B2B56" w:rsidP="005B2B56">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77A91CB5" w14:textId="77777777" w:rsidR="005B2B56" w:rsidRPr="005B2B56" w:rsidRDefault="005B2B56" w:rsidP="005B2B56">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2. Modelo Padrão Adotado</w:t>
      </w:r>
    </w:p>
    <w:p w14:paraId="2DBF39D3"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 xml:space="preserve">Termo de Referência: </w:t>
      </w:r>
    </w:p>
    <w:p w14:paraId="1C1A270D" w14:textId="77777777" w:rsidR="005B2B56" w:rsidRPr="005B2B56" w:rsidRDefault="005B2B56" w:rsidP="005B2B56">
      <w:pPr>
        <w:spacing w:after="0" w:line="240" w:lineRule="auto"/>
        <w:ind w:left="-5" w:right="7414"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Administração Pública do Estado São Paulo Minuta padronizada.</w:t>
      </w:r>
    </w:p>
    <w:p w14:paraId="3258D792"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Análise técnica: Subsecretaria de Gestão. Exame jurídico: PGE</w:t>
      </w:r>
    </w:p>
    <w:p w14:paraId="1552B836"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Termo de Referência - Aquisição - Licitação</w:t>
      </w:r>
    </w:p>
    <w:p w14:paraId="21719DA0"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Versão atualizada em: 05/09/2024</w:t>
      </w:r>
    </w:p>
    <w:p w14:paraId="1EB8CAD5"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 xml:space="preserve">  </w:t>
      </w:r>
    </w:p>
    <w:p w14:paraId="324A20B3" w14:textId="77777777" w:rsidR="005B2B56" w:rsidRPr="005B2B56" w:rsidRDefault="005B2B56" w:rsidP="005B2B56">
      <w:pPr>
        <w:spacing w:after="0" w:line="240" w:lineRule="auto"/>
        <w:ind w:left="-5" w:hanging="10"/>
        <w:rPr>
          <w:rFonts w:ascii="Calibri Light" w:eastAsia="Calibri" w:hAnsi="Calibri Light" w:cs="Calibri Light"/>
          <w:color w:val="000000"/>
          <w:sz w:val="18"/>
          <w:szCs w:val="18"/>
          <w:lang w:eastAsia="pt-BR"/>
        </w:rPr>
      </w:pPr>
      <w:r w:rsidRPr="005B2B56">
        <w:rPr>
          <w:rFonts w:ascii="Calibri Light" w:eastAsia="Liberation Serif" w:hAnsi="Calibri Light" w:cs="Calibri Light"/>
          <w:b/>
          <w:color w:val="000000"/>
          <w:sz w:val="18"/>
          <w:szCs w:val="18"/>
          <w:lang w:eastAsia="pt-BR"/>
        </w:rPr>
        <w:t>3. Nível de acesso</w:t>
      </w:r>
    </w:p>
    <w:p w14:paraId="60D54C44" w14:textId="77777777" w:rsidR="005B2B56" w:rsidRPr="005B2B56" w:rsidRDefault="005B2B56" w:rsidP="005B2B56">
      <w:pPr>
        <w:spacing w:after="0" w:line="240" w:lineRule="auto"/>
        <w:ind w:left="-5" w:hanging="10"/>
        <w:jc w:val="both"/>
        <w:rPr>
          <w:rFonts w:ascii="Calibri Light" w:eastAsia="Calibri" w:hAnsi="Calibri Light" w:cs="Calibri Light"/>
          <w:color w:val="000000"/>
          <w:sz w:val="18"/>
          <w:szCs w:val="18"/>
          <w:lang w:eastAsia="pt-BR"/>
        </w:rPr>
      </w:pPr>
      <w:r w:rsidRPr="005B2B56">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71DBB35A" w14:textId="77777777" w:rsidR="005B2B56" w:rsidRPr="005B2B56" w:rsidRDefault="005B2B56" w:rsidP="005B2B56">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47C7E0E" w14:textId="77777777" w:rsidR="005B2B56" w:rsidRPr="005B2B56" w:rsidRDefault="005B2B56" w:rsidP="005B2B56">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5B2B56">
        <w:rPr>
          <w:rFonts w:ascii="Calibri Light" w:eastAsia="Liberation Serif" w:hAnsi="Calibri Light" w:cs="Calibri Light"/>
          <w:b/>
          <w:color w:val="000000"/>
          <w:sz w:val="18"/>
          <w:szCs w:val="18"/>
          <w:lang w:eastAsia="pt-BR"/>
        </w:rPr>
        <w:t>4. Responsáveis</w:t>
      </w:r>
    </w:p>
    <w:p w14:paraId="2F6EFA98" w14:textId="06FCAA65" w:rsidR="00B37FD6" w:rsidRPr="0046524F" w:rsidRDefault="005B2B56" w:rsidP="005B2B56">
      <w:pPr>
        <w:pStyle w:val="Corpodetexto"/>
        <w:rPr>
          <w:rFonts w:ascii="Times New Roman"/>
          <w:sz w:val="21"/>
          <w:lang w:val="pt-BR"/>
        </w:rPr>
      </w:pPr>
      <w:r w:rsidRPr="005B2B56">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111" w:history="1">
        <w:r w:rsidRPr="005B2B56">
          <w:rPr>
            <w:rFonts w:ascii="Calibri Light" w:eastAsia="Calibri" w:hAnsi="Calibri Light" w:cs="Calibri Light"/>
            <w:color w:val="0000FF"/>
            <w:sz w:val="18"/>
            <w:szCs w:val="18"/>
            <w:u w:val="single"/>
            <w:lang w:val="pt-BR" w:eastAsia="pt-BR"/>
          </w:rPr>
          <w:t xml:space="preserve">Decreto nº 10.543, de 13 de novembro de </w:t>
        </w:r>
      </w:hyperlink>
      <w:hyperlink r:id="rId112" w:history="1">
        <w:r w:rsidRPr="005B2B56">
          <w:rPr>
            <w:rFonts w:ascii="Calibri Light" w:eastAsia="Calibri" w:hAnsi="Calibri Light" w:cs="Calibri Light"/>
            <w:color w:val="0000FF"/>
            <w:sz w:val="18"/>
            <w:szCs w:val="18"/>
            <w:u w:val="single"/>
            <w:lang w:val="pt-BR" w:eastAsia="pt-BR"/>
          </w:rPr>
          <w:t>2020</w:t>
        </w:r>
      </w:hyperlink>
      <w:hyperlink r:id="rId113" w:history="1">
        <w:r w:rsidRPr="005B2B56">
          <w:rPr>
            <w:rFonts w:ascii="Calibri Light" w:eastAsia="Calibri" w:hAnsi="Calibri Light" w:cs="Calibri Light"/>
            <w:color w:val="0563C1"/>
            <w:sz w:val="18"/>
            <w:szCs w:val="18"/>
            <w:u w:val="single"/>
            <w:lang w:val="pt-BR" w:eastAsia="pt-BR"/>
          </w:rPr>
          <w:t>.</w:t>
        </w:r>
      </w:hyperlink>
    </w:p>
    <w:p w14:paraId="717E706E" w14:textId="6B117464" w:rsidR="00646BA1" w:rsidRPr="00646BA1" w:rsidRDefault="00646BA1" w:rsidP="00E116DD">
      <w:pPr>
        <w:pStyle w:val="Ttulo3"/>
        <w:spacing w:before="96"/>
        <w:ind w:left="0"/>
        <w:jc w:val="left"/>
        <w:rPr>
          <w:rFonts w:ascii="Arial" w:hAnsi="Arial" w:cs="Arial"/>
          <w:sz w:val="18"/>
          <w:szCs w:val="18"/>
        </w:rPr>
      </w:pPr>
      <w:r>
        <w:t xml:space="preserve">        </w:t>
      </w:r>
    </w:p>
    <w:p w14:paraId="0D24C2B4" w14:textId="77777777" w:rsidR="00C11B71" w:rsidRPr="00646BA1" w:rsidRDefault="00C11B71" w:rsidP="00C11B71">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564E200C" w14:textId="77777777" w:rsidR="00C11B71" w:rsidRPr="00067491" w:rsidRDefault="00C11B71" w:rsidP="00C11B71">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26D1FD72" w14:textId="7777777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60F4C55F" w14:textId="3AE96719" w:rsidR="00067491" w:rsidRDefault="00067491" w:rsidP="00067491">
      <w:pPr>
        <w:spacing w:before="89"/>
        <w:ind w:right="2577" w:firstLine="426"/>
        <w:rPr>
          <w:rFonts w:ascii="Arial" w:hAnsi="Arial" w:cs="Arial"/>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0BB84C81" w:rsidR="00592295" w:rsidRDefault="00592295" w:rsidP="00592295">
      <w:pPr>
        <w:spacing w:after="165" w:line="240" w:lineRule="auto"/>
        <w:jc w:val="center"/>
        <w:rPr>
          <w:rFonts w:ascii="Arial" w:hAnsi="Arial" w:cs="Arial"/>
          <w:b/>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993F1D" w:rsidRPr="00993F1D">
        <w:rPr>
          <w:rFonts w:ascii="Arial" w:hAnsi="Arial" w:cs="Arial"/>
          <w:b/>
          <w:spacing w:val="-4"/>
          <w:sz w:val="18"/>
          <w:szCs w:val="18"/>
        </w:rPr>
        <w:t>11</w:t>
      </w:r>
      <w:r w:rsidR="00993F1D">
        <w:rPr>
          <w:rFonts w:ascii="Arial" w:hAnsi="Arial" w:cs="Arial"/>
          <w:b/>
          <w:spacing w:val="-4"/>
          <w:sz w:val="18"/>
          <w:szCs w:val="18"/>
        </w:rPr>
        <w:t>25</w:t>
      </w:r>
      <w:r w:rsidR="00993F1D" w:rsidRPr="00993F1D">
        <w:rPr>
          <w:rFonts w:ascii="Arial" w:hAnsi="Arial" w:cs="Arial"/>
          <w:b/>
          <w:spacing w:val="-4"/>
          <w:sz w:val="18"/>
          <w:szCs w:val="18"/>
        </w:rPr>
        <w:t>/2025</w:t>
      </w:r>
    </w:p>
    <w:p w14:paraId="3C570040" w14:textId="77777777" w:rsidR="005B2B56" w:rsidRPr="005B2B56" w:rsidRDefault="005B2B56" w:rsidP="005B2B56">
      <w:pPr>
        <w:spacing w:after="0" w:line="240" w:lineRule="auto"/>
        <w:ind w:left="115" w:hanging="10"/>
        <w:rPr>
          <w:rFonts w:ascii="Calibri Light" w:eastAsia="Calibri" w:hAnsi="Calibri Light" w:cs="Calibri Light"/>
          <w:color w:val="000000"/>
          <w:sz w:val="18"/>
          <w:szCs w:val="18"/>
          <w:lang w:eastAsia="pt-BR"/>
        </w:rPr>
      </w:pPr>
      <w:r w:rsidRPr="005B2B56">
        <w:rPr>
          <w:rFonts w:ascii="Calibri Light" w:eastAsia="Times New Roman" w:hAnsi="Calibri Light" w:cs="Calibri Light"/>
          <w:b/>
          <w:color w:val="000000"/>
          <w:sz w:val="18"/>
          <w:szCs w:val="18"/>
          <w:lang w:eastAsia="pt-BR"/>
        </w:rPr>
        <w:t>1.</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Informações Básicas </w:t>
      </w:r>
    </w:p>
    <w:p w14:paraId="70B170C9"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Número do processo: 145.00032271/2025-64  </w:t>
      </w:r>
    </w:p>
    <w:p w14:paraId="6240D18B"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 </w:t>
      </w:r>
    </w:p>
    <w:p w14:paraId="6BB3AB84" w14:textId="77777777" w:rsidR="005B2B56" w:rsidRPr="005B2B56" w:rsidRDefault="005B2B56" w:rsidP="005B2B56">
      <w:pPr>
        <w:keepNext/>
        <w:keepLines/>
        <w:spacing w:after="0" w:line="240" w:lineRule="auto"/>
        <w:ind w:left="120" w:right="4962" w:hanging="12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2.</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Descrição da necessidade </w:t>
      </w:r>
    </w:p>
    <w:p w14:paraId="66C7E7FA"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b/>
          <w:color w:val="000000"/>
          <w:sz w:val="18"/>
          <w:szCs w:val="18"/>
          <w:lang w:eastAsia="pt-BR"/>
        </w:rPr>
        <w:t xml:space="preserve"> </w:t>
      </w:r>
      <w:r w:rsidRPr="005B2B56">
        <w:rPr>
          <w:rFonts w:ascii="Calibri Light" w:eastAsia="Arial" w:hAnsi="Calibri Light" w:cs="Calibri Light"/>
          <w:color w:val="000000"/>
          <w:sz w:val="18"/>
          <w:szCs w:val="18"/>
          <w:lang w:eastAsia="pt-BR"/>
        </w:rPr>
        <w:t xml:space="preserve">Aquisição de </w:t>
      </w:r>
      <w:r w:rsidRPr="005B2B56">
        <w:rPr>
          <w:rFonts w:ascii="Calibri Light" w:eastAsia="Arial" w:hAnsi="Calibri Light" w:cs="Calibri Light"/>
          <w:b/>
          <w:color w:val="000000"/>
          <w:sz w:val="18"/>
          <w:szCs w:val="18"/>
          <w:lang w:eastAsia="pt-BR"/>
        </w:rPr>
        <w:t xml:space="preserve">material de consumo </w:t>
      </w:r>
      <w:r w:rsidRPr="005B2B56">
        <w:rPr>
          <w:rFonts w:ascii="Calibri Light" w:eastAsia="Arial" w:hAnsi="Calibri Light" w:cs="Calibri Light"/>
          <w:color w:val="000000"/>
          <w:sz w:val="18"/>
          <w:szCs w:val="18"/>
          <w:lang w:eastAsia="pt-BR"/>
        </w:rPr>
        <w:t xml:space="preserve">padronizado pelo HCFMUSP, necessária para o atendimento das atividades assistenciais do complexo hospitalar e manutenção regular do estoque, visando atendimento adequado aos pacientes. </w:t>
      </w:r>
    </w:p>
    <w:p w14:paraId="1E1B59EF"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124"/>
        <w:gridCol w:w="946"/>
        <w:gridCol w:w="880"/>
        <w:gridCol w:w="842"/>
        <w:gridCol w:w="935"/>
        <w:gridCol w:w="1352"/>
      </w:tblGrid>
      <w:tr w:rsidR="005B2B56" w:rsidRPr="005B2B56" w14:paraId="64EFB000"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1A55DFD2"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Item</w:t>
            </w:r>
          </w:p>
        </w:tc>
        <w:tc>
          <w:tcPr>
            <w:tcW w:w="0" w:type="auto"/>
            <w:tcBorders>
              <w:top w:val="single" w:sz="4" w:space="0" w:color="auto"/>
              <w:left w:val="single" w:sz="4" w:space="0" w:color="auto"/>
              <w:bottom w:val="single" w:sz="4" w:space="0" w:color="auto"/>
              <w:right w:val="single" w:sz="4" w:space="0" w:color="auto"/>
            </w:tcBorders>
            <w:hideMark/>
          </w:tcPr>
          <w:p w14:paraId="6B784564"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000AFFD3"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Código</w:t>
            </w:r>
          </w:p>
        </w:tc>
        <w:tc>
          <w:tcPr>
            <w:tcW w:w="0" w:type="auto"/>
            <w:tcBorders>
              <w:top w:val="single" w:sz="4" w:space="0" w:color="auto"/>
              <w:left w:val="single" w:sz="4" w:space="0" w:color="auto"/>
              <w:bottom w:val="single" w:sz="4" w:space="0" w:color="auto"/>
              <w:right w:val="single" w:sz="4" w:space="0" w:color="auto"/>
            </w:tcBorders>
            <w:hideMark/>
          </w:tcPr>
          <w:p w14:paraId="4104E3BF"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73A1E2AA"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CATMAT</w:t>
            </w:r>
          </w:p>
        </w:tc>
        <w:tc>
          <w:tcPr>
            <w:tcW w:w="0" w:type="auto"/>
            <w:tcBorders>
              <w:top w:val="single" w:sz="4" w:space="0" w:color="auto"/>
              <w:left w:val="single" w:sz="4" w:space="0" w:color="auto"/>
              <w:bottom w:val="single" w:sz="4" w:space="0" w:color="auto"/>
              <w:right w:val="single" w:sz="4" w:space="0" w:color="auto"/>
            </w:tcBorders>
            <w:hideMark/>
          </w:tcPr>
          <w:p w14:paraId="248177CA"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Und. de medida</w:t>
            </w:r>
          </w:p>
        </w:tc>
        <w:tc>
          <w:tcPr>
            <w:tcW w:w="0" w:type="auto"/>
            <w:tcBorders>
              <w:top w:val="single" w:sz="4" w:space="0" w:color="auto"/>
              <w:left w:val="single" w:sz="4" w:space="0" w:color="auto"/>
              <w:bottom w:val="single" w:sz="4" w:space="0" w:color="auto"/>
              <w:right w:val="single" w:sz="4" w:space="0" w:color="auto"/>
            </w:tcBorders>
            <w:hideMark/>
          </w:tcPr>
          <w:p w14:paraId="15DD46BE" w14:textId="77777777" w:rsidR="005B2B56" w:rsidRPr="005B2B56" w:rsidRDefault="005B2B56" w:rsidP="005B2B56">
            <w:pPr>
              <w:spacing w:after="0" w:line="240" w:lineRule="auto"/>
              <w:jc w:val="both"/>
              <w:rPr>
                <w:rFonts w:ascii="Calibri Light" w:eastAsia="Calibri" w:hAnsi="Calibri Light" w:cs="Calibri Light"/>
                <w:b/>
                <w:color w:val="000000"/>
                <w:sz w:val="18"/>
                <w:szCs w:val="18"/>
                <w:lang w:eastAsia="pt-BR"/>
              </w:rPr>
            </w:pPr>
            <w:r w:rsidRPr="005B2B56">
              <w:rPr>
                <w:rFonts w:ascii="Calibri Light" w:eastAsia="Calibri" w:hAnsi="Calibri Light" w:cs="Calibri Light"/>
                <w:b/>
                <w:color w:val="000000"/>
                <w:sz w:val="18"/>
                <w:szCs w:val="18"/>
                <w:lang w:eastAsia="pt-BR"/>
              </w:rPr>
              <w:t>Quantidade</w:t>
            </w:r>
          </w:p>
        </w:tc>
      </w:tr>
      <w:tr w:rsidR="005B2B56" w:rsidRPr="005B2B56" w14:paraId="0805D8BE"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A3FED0E"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w:t>
            </w:r>
          </w:p>
        </w:tc>
        <w:tc>
          <w:tcPr>
            <w:tcW w:w="0" w:type="auto"/>
            <w:tcBorders>
              <w:top w:val="single" w:sz="4" w:space="0" w:color="auto"/>
              <w:left w:val="single" w:sz="4" w:space="0" w:color="auto"/>
              <w:bottom w:val="single" w:sz="4" w:space="0" w:color="auto"/>
              <w:right w:val="single" w:sz="4" w:space="0" w:color="auto"/>
            </w:tcBorders>
            <w:hideMark/>
          </w:tcPr>
          <w:p w14:paraId="617611FE"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COMPRESSA DE GAZE, EM ALGODÃO PURO E BRANCO, ALVEJADA, PURIFICADA E ISENTA DE IMPUREZAS, AMIDO, CORANTES CORRETIVOS E ALVEJANTE OPTICOS, SEM FALHAS OU FIAPOS, MEDINDO APROXIMADAMENTE 7,5 X 7,5CM, COM 8 CAMADAS E 13 FIOS/CM2, SEM FILAMENTO RADIOPACO, COM FORMATO QUADRADO, PACOTE COM 10 GAZES, ESTERIL. EMBALADO EM MATERIAL QUE PROMOVA BARREIRA MICROBIANA E ABERTURA ASSEPTICA, A APRESENTAÇÃO DO PRODUTO DEVERA OBEDECER A LEGISLAÇÃO VIGENTE, ANVISA/MS, EM CONFORMIDADE COM A NBR 13843.</w:t>
            </w:r>
          </w:p>
        </w:tc>
        <w:tc>
          <w:tcPr>
            <w:tcW w:w="0" w:type="auto"/>
            <w:tcBorders>
              <w:top w:val="single" w:sz="4" w:space="0" w:color="auto"/>
              <w:left w:val="single" w:sz="4" w:space="0" w:color="auto"/>
              <w:bottom w:val="single" w:sz="4" w:space="0" w:color="auto"/>
              <w:right w:val="single" w:sz="4" w:space="0" w:color="auto"/>
            </w:tcBorders>
            <w:hideMark/>
          </w:tcPr>
          <w:p w14:paraId="099D2A4C"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61140007</w:t>
            </w:r>
          </w:p>
        </w:tc>
        <w:tc>
          <w:tcPr>
            <w:tcW w:w="0" w:type="auto"/>
            <w:tcBorders>
              <w:top w:val="single" w:sz="4" w:space="0" w:color="auto"/>
              <w:left w:val="single" w:sz="4" w:space="0" w:color="auto"/>
              <w:bottom w:val="single" w:sz="4" w:space="0" w:color="auto"/>
              <w:right w:val="single" w:sz="4" w:space="0" w:color="auto"/>
            </w:tcBorders>
            <w:hideMark/>
          </w:tcPr>
          <w:p w14:paraId="6D6C6419"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1114980</w:t>
            </w:r>
          </w:p>
        </w:tc>
        <w:tc>
          <w:tcPr>
            <w:tcW w:w="0" w:type="auto"/>
            <w:tcBorders>
              <w:top w:val="single" w:sz="4" w:space="0" w:color="auto"/>
              <w:left w:val="single" w:sz="4" w:space="0" w:color="auto"/>
              <w:bottom w:val="single" w:sz="4" w:space="0" w:color="auto"/>
              <w:right w:val="single" w:sz="4" w:space="0" w:color="auto"/>
            </w:tcBorders>
            <w:hideMark/>
          </w:tcPr>
          <w:p w14:paraId="7248FFA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628263</w:t>
            </w:r>
          </w:p>
        </w:tc>
        <w:tc>
          <w:tcPr>
            <w:tcW w:w="0" w:type="auto"/>
            <w:tcBorders>
              <w:top w:val="single" w:sz="4" w:space="0" w:color="auto"/>
              <w:left w:val="single" w:sz="4" w:space="0" w:color="auto"/>
              <w:bottom w:val="single" w:sz="4" w:space="0" w:color="auto"/>
              <w:right w:val="single" w:sz="4" w:space="0" w:color="auto"/>
            </w:tcBorders>
            <w:hideMark/>
          </w:tcPr>
          <w:p w14:paraId="75848B2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PACOTE</w:t>
            </w:r>
          </w:p>
        </w:tc>
        <w:tc>
          <w:tcPr>
            <w:tcW w:w="0" w:type="auto"/>
            <w:tcBorders>
              <w:top w:val="single" w:sz="4" w:space="0" w:color="auto"/>
              <w:left w:val="single" w:sz="4" w:space="0" w:color="auto"/>
              <w:bottom w:val="single" w:sz="4" w:space="0" w:color="auto"/>
              <w:right w:val="single" w:sz="4" w:space="0" w:color="auto"/>
            </w:tcBorders>
            <w:hideMark/>
          </w:tcPr>
          <w:p w14:paraId="78DB16C7"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2.740.100,0000</w:t>
            </w:r>
          </w:p>
        </w:tc>
      </w:tr>
      <w:tr w:rsidR="005B2B56" w:rsidRPr="005B2B56" w14:paraId="01BF76FC"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63589BA8"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2</w:t>
            </w:r>
          </w:p>
        </w:tc>
        <w:tc>
          <w:tcPr>
            <w:tcW w:w="0" w:type="auto"/>
            <w:tcBorders>
              <w:top w:val="single" w:sz="4" w:space="0" w:color="auto"/>
              <w:left w:val="single" w:sz="4" w:space="0" w:color="auto"/>
              <w:bottom w:val="single" w:sz="4" w:space="0" w:color="auto"/>
              <w:right w:val="single" w:sz="4" w:space="0" w:color="auto"/>
            </w:tcBorders>
            <w:hideMark/>
          </w:tcPr>
          <w:p w14:paraId="5958636E"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EQUIPO CASSETE PARA DIALISE PERITONEAL  AUTOMATIZADA, DE BAIXA CIRCULAÇÃO DE VOLUME, COMPATIVEL COM CICLADORA HOME CHOICE, ACONDICIONADO EM EMBALAGEM INDIVIDUAL, EM MATERIAL QUE PROMOVA BARREIRA MICROBIANA E ABERTURA ASSEPTICA, CÓDIGO 5C8302-BAXTER</w:t>
            </w:r>
          </w:p>
        </w:tc>
        <w:tc>
          <w:tcPr>
            <w:tcW w:w="0" w:type="auto"/>
            <w:tcBorders>
              <w:top w:val="single" w:sz="4" w:space="0" w:color="auto"/>
              <w:left w:val="single" w:sz="4" w:space="0" w:color="auto"/>
              <w:bottom w:val="single" w:sz="4" w:space="0" w:color="auto"/>
              <w:right w:val="single" w:sz="4" w:space="0" w:color="auto"/>
            </w:tcBorders>
            <w:hideMark/>
          </w:tcPr>
          <w:p w14:paraId="2EEB6647"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61160058</w:t>
            </w:r>
          </w:p>
        </w:tc>
        <w:tc>
          <w:tcPr>
            <w:tcW w:w="0" w:type="auto"/>
            <w:tcBorders>
              <w:top w:val="single" w:sz="4" w:space="0" w:color="auto"/>
              <w:left w:val="single" w:sz="4" w:space="0" w:color="auto"/>
              <w:bottom w:val="single" w:sz="4" w:space="0" w:color="auto"/>
              <w:right w:val="single" w:sz="4" w:space="0" w:color="auto"/>
            </w:tcBorders>
            <w:hideMark/>
          </w:tcPr>
          <w:p w14:paraId="17BF7A2D"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2297191</w:t>
            </w:r>
          </w:p>
        </w:tc>
        <w:tc>
          <w:tcPr>
            <w:tcW w:w="0" w:type="auto"/>
            <w:tcBorders>
              <w:top w:val="single" w:sz="4" w:space="0" w:color="auto"/>
              <w:left w:val="single" w:sz="4" w:space="0" w:color="auto"/>
              <w:bottom w:val="single" w:sz="4" w:space="0" w:color="auto"/>
              <w:right w:val="single" w:sz="4" w:space="0" w:color="auto"/>
            </w:tcBorders>
            <w:hideMark/>
          </w:tcPr>
          <w:p w14:paraId="27BED5A8"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609769</w:t>
            </w:r>
          </w:p>
        </w:tc>
        <w:tc>
          <w:tcPr>
            <w:tcW w:w="0" w:type="auto"/>
            <w:tcBorders>
              <w:top w:val="single" w:sz="4" w:space="0" w:color="auto"/>
              <w:left w:val="single" w:sz="4" w:space="0" w:color="auto"/>
              <w:bottom w:val="single" w:sz="4" w:space="0" w:color="auto"/>
              <w:right w:val="single" w:sz="4" w:space="0" w:color="auto"/>
            </w:tcBorders>
            <w:hideMark/>
          </w:tcPr>
          <w:p w14:paraId="5F17688B"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UNIDADE</w:t>
            </w:r>
          </w:p>
        </w:tc>
        <w:tc>
          <w:tcPr>
            <w:tcW w:w="0" w:type="auto"/>
            <w:tcBorders>
              <w:top w:val="single" w:sz="4" w:space="0" w:color="auto"/>
              <w:left w:val="single" w:sz="4" w:space="0" w:color="auto"/>
              <w:bottom w:val="single" w:sz="4" w:space="0" w:color="auto"/>
              <w:right w:val="single" w:sz="4" w:space="0" w:color="auto"/>
            </w:tcBorders>
            <w:hideMark/>
          </w:tcPr>
          <w:p w14:paraId="2012868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 xml:space="preserve">    300,0000</w:t>
            </w:r>
          </w:p>
        </w:tc>
      </w:tr>
      <w:tr w:rsidR="005B2B56" w:rsidRPr="005B2B56" w14:paraId="5DADEFA2"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29444CC8"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3</w:t>
            </w:r>
          </w:p>
        </w:tc>
        <w:tc>
          <w:tcPr>
            <w:tcW w:w="0" w:type="auto"/>
            <w:tcBorders>
              <w:top w:val="single" w:sz="4" w:space="0" w:color="auto"/>
              <w:left w:val="single" w:sz="4" w:space="0" w:color="auto"/>
              <w:bottom w:val="single" w:sz="4" w:space="0" w:color="auto"/>
              <w:right w:val="single" w:sz="4" w:space="0" w:color="auto"/>
            </w:tcBorders>
            <w:hideMark/>
          </w:tcPr>
          <w:p w14:paraId="3C426715"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0" w:type="auto"/>
            <w:tcBorders>
              <w:top w:val="single" w:sz="4" w:space="0" w:color="auto"/>
              <w:left w:val="single" w:sz="4" w:space="0" w:color="auto"/>
              <w:bottom w:val="single" w:sz="4" w:space="0" w:color="auto"/>
              <w:right w:val="single" w:sz="4" w:space="0" w:color="auto"/>
            </w:tcBorders>
            <w:hideMark/>
          </w:tcPr>
          <w:p w14:paraId="5A79539D"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61200014</w:t>
            </w:r>
          </w:p>
        </w:tc>
        <w:tc>
          <w:tcPr>
            <w:tcW w:w="0" w:type="auto"/>
            <w:tcBorders>
              <w:top w:val="single" w:sz="4" w:space="0" w:color="auto"/>
              <w:left w:val="single" w:sz="4" w:space="0" w:color="auto"/>
              <w:bottom w:val="single" w:sz="4" w:space="0" w:color="auto"/>
              <w:right w:val="single" w:sz="4" w:space="0" w:color="auto"/>
            </w:tcBorders>
            <w:hideMark/>
          </w:tcPr>
          <w:p w14:paraId="7B8996B5"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1541978</w:t>
            </w:r>
          </w:p>
        </w:tc>
        <w:tc>
          <w:tcPr>
            <w:tcW w:w="0" w:type="auto"/>
            <w:tcBorders>
              <w:top w:val="single" w:sz="4" w:space="0" w:color="auto"/>
              <w:left w:val="single" w:sz="4" w:space="0" w:color="auto"/>
              <w:bottom w:val="single" w:sz="4" w:space="0" w:color="auto"/>
              <w:right w:val="single" w:sz="4" w:space="0" w:color="auto"/>
            </w:tcBorders>
            <w:hideMark/>
          </w:tcPr>
          <w:p w14:paraId="68679470"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609797</w:t>
            </w:r>
          </w:p>
        </w:tc>
        <w:tc>
          <w:tcPr>
            <w:tcW w:w="0" w:type="auto"/>
            <w:tcBorders>
              <w:top w:val="single" w:sz="4" w:space="0" w:color="auto"/>
              <w:left w:val="single" w:sz="4" w:space="0" w:color="auto"/>
              <w:bottom w:val="single" w:sz="4" w:space="0" w:color="auto"/>
              <w:right w:val="single" w:sz="4" w:space="0" w:color="auto"/>
            </w:tcBorders>
            <w:hideMark/>
          </w:tcPr>
          <w:p w14:paraId="68B68219"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3CA9EB20"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 xml:space="preserve">  2.366,0000</w:t>
            </w:r>
          </w:p>
        </w:tc>
      </w:tr>
      <w:tr w:rsidR="005B2B56" w:rsidRPr="005B2B56" w14:paraId="7623B25F"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74CEFEDA"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4</w:t>
            </w:r>
          </w:p>
        </w:tc>
        <w:tc>
          <w:tcPr>
            <w:tcW w:w="0" w:type="auto"/>
            <w:tcBorders>
              <w:top w:val="single" w:sz="4" w:space="0" w:color="auto"/>
              <w:left w:val="single" w:sz="4" w:space="0" w:color="auto"/>
              <w:bottom w:val="single" w:sz="4" w:space="0" w:color="auto"/>
              <w:right w:val="single" w:sz="4" w:space="0" w:color="auto"/>
            </w:tcBorders>
            <w:hideMark/>
          </w:tcPr>
          <w:p w14:paraId="4413EBB4"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FIO GUIA EM AÇO INOX PARA DILATADORES SAVARY, COM PONTA FLEXIVEL ESPIRALADA DE 3,0CM MEDINDO  APROXIMADAMENTE 260 CM DE COMPRIMENTO, RADIOPACO, P/ ENDOSCOPIA. EMBALAGEM INDIVIDUAL EM MATERIAL QUE GARANTA A INTEGRIDADE DO PRODUTO, A APRESENTAÇÃO DO PRODUTO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4B4631A1"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61210042</w:t>
            </w:r>
          </w:p>
        </w:tc>
        <w:tc>
          <w:tcPr>
            <w:tcW w:w="0" w:type="auto"/>
            <w:tcBorders>
              <w:top w:val="single" w:sz="4" w:space="0" w:color="auto"/>
              <w:left w:val="single" w:sz="4" w:space="0" w:color="auto"/>
              <w:bottom w:val="single" w:sz="4" w:space="0" w:color="auto"/>
              <w:right w:val="single" w:sz="4" w:space="0" w:color="auto"/>
            </w:tcBorders>
            <w:hideMark/>
          </w:tcPr>
          <w:p w14:paraId="5EEAD423"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3508803</w:t>
            </w:r>
          </w:p>
        </w:tc>
        <w:tc>
          <w:tcPr>
            <w:tcW w:w="0" w:type="auto"/>
            <w:tcBorders>
              <w:top w:val="single" w:sz="4" w:space="0" w:color="auto"/>
              <w:left w:val="single" w:sz="4" w:space="0" w:color="auto"/>
              <w:bottom w:val="single" w:sz="4" w:space="0" w:color="auto"/>
              <w:right w:val="single" w:sz="4" w:space="0" w:color="auto"/>
            </w:tcBorders>
            <w:hideMark/>
          </w:tcPr>
          <w:p w14:paraId="71D93D12"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467083</w:t>
            </w:r>
          </w:p>
        </w:tc>
        <w:tc>
          <w:tcPr>
            <w:tcW w:w="0" w:type="auto"/>
            <w:tcBorders>
              <w:top w:val="single" w:sz="4" w:space="0" w:color="auto"/>
              <w:left w:val="single" w:sz="4" w:space="0" w:color="auto"/>
              <w:bottom w:val="single" w:sz="4" w:space="0" w:color="auto"/>
              <w:right w:val="single" w:sz="4" w:space="0" w:color="auto"/>
            </w:tcBorders>
            <w:hideMark/>
          </w:tcPr>
          <w:p w14:paraId="3608CD22"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0AB252EB"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 xml:space="preserve">     42,0000</w:t>
            </w:r>
          </w:p>
        </w:tc>
      </w:tr>
      <w:tr w:rsidR="005B2B56" w:rsidRPr="005B2B56" w14:paraId="58A2B9B9" w14:textId="77777777" w:rsidTr="005B2B56">
        <w:tc>
          <w:tcPr>
            <w:tcW w:w="0" w:type="auto"/>
            <w:tcBorders>
              <w:top w:val="single" w:sz="4" w:space="0" w:color="auto"/>
              <w:left w:val="single" w:sz="4" w:space="0" w:color="auto"/>
              <w:bottom w:val="single" w:sz="4" w:space="0" w:color="auto"/>
              <w:right w:val="single" w:sz="4" w:space="0" w:color="auto"/>
            </w:tcBorders>
            <w:hideMark/>
          </w:tcPr>
          <w:p w14:paraId="527EDEC5"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5</w:t>
            </w:r>
          </w:p>
        </w:tc>
        <w:tc>
          <w:tcPr>
            <w:tcW w:w="0" w:type="auto"/>
            <w:tcBorders>
              <w:top w:val="single" w:sz="4" w:space="0" w:color="auto"/>
              <w:left w:val="single" w:sz="4" w:space="0" w:color="auto"/>
              <w:bottom w:val="single" w:sz="4" w:space="0" w:color="auto"/>
              <w:right w:val="single" w:sz="4" w:space="0" w:color="auto"/>
            </w:tcBorders>
            <w:hideMark/>
          </w:tcPr>
          <w:p w14:paraId="683519EF"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SWAB CONSTITUIDO POR UMA HASTE PLASTICA RIGIDA DE ESTIRENO COM 15CM DE COMPRIMENTO E NA SUA EXTREMIDADE UMA ESPONJA DE ESPUMA DE URETANO POLIESTER, IMPREGNADA COM 1,3GR DE DENTIFRICIO, EMBALADO EM MATERIAL QUE GARANTA A INTEGRIDADE DO PRODUTO,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5830D504"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61230034</w:t>
            </w:r>
          </w:p>
        </w:tc>
        <w:tc>
          <w:tcPr>
            <w:tcW w:w="0" w:type="auto"/>
            <w:tcBorders>
              <w:top w:val="single" w:sz="4" w:space="0" w:color="auto"/>
              <w:left w:val="single" w:sz="4" w:space="0" w:color="auto"/>
              <w:bottom w:val="single" w:sz="4" w:space="0" w:color="auto"/>
              <w:right w:val="single" w:sz="4" w:space="0" w:color="auto"/>
            </w:tcBorders>
            <w:hideMark/>
          </w:tcPr>
          <w:p w14:paraId="6468E992"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899348</w:t>
            </w:r>
          </w:p>
        </w:tc>
        <w:tc>
          <w:tcPr>
            <w:tcW w:w="0" w:type="auto"/>
            <w:tcBorders>
              <w:top w:val="single" w:sz="4" w:space="0" w:color="auto"/>
              <w:left w:val="single" w:sz="4" w:space="0" w:color="auto"/>
              <w:bottom w:val="single" w:sz="4" w:space="0" w:color="auto"/>
              <w:right w:val="single" w:sz="4" w:space="0" w:color="auto"/>
            </w:tcBorders>
            <w:hideMark/>
          </w:tcPr>
          <w:p w14:paraId="27D56E31"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437663</w:t>
            </w:r>
          </w:p>
        </w:tc>
        <w:tc>
          <w:tcPr>
            <w:tcW w:w="0" w:type="auto"/>
            <w:tcBorders>
              <w:top w:val="single" w:sz="4" w:space="0" w:color="auto"/>
              <w:left w:val="single" w:sz="4" w:space="0" w:color="auto"/>
              <w:bottom w:val="single" w:sz="4" w:space="0" w:color="auto"/>
              <w:right w:val="single" w:sz="4" w:space="0" w:color="auto"/>
            </w:tcBorders>
            <w:hideMark/>
          </w:tcPr>
          <w:p w14:paraId="41F113B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PECA</w:t>
            </w:r>
          </w:p>
        </w:tc>
        <w:tc>
          <w:tcPr>
            <w:tcW w:w="0" w:type="auto"/>
            <w:tcBorders>
              <w:top w:val="single" w:sz="4" w:space="0" w:color="auto"/>
              <w:left w:val="single" w:sz="4" w:space="0" w:color="auto"/>
              <w:bottom w:val="single" w:sz="4" w:space="0" w:color="auto"/>
              <w:right w:val="single" w:sz="4" w:space="0" w:color="auto"/>
            </w:tcBorders>
            <w:hideMark/>
          </w:tcPr>
          <w:p w14:paraId="588DF2A6" w14:textId="77777777" w:rsidR="005B2B56" w:rsidRPr="005B2B56" w:rsidRDefault="005B2B56" w:rsidP="005B2B56">
            <w:pPr>
              <w:spacing w:after="0" w:line="240" w:lineRule="auto"/>
              <w:jc w:val="both"/>
              <w:rPr>
                <w:rFonts w:ascii="Calibri Light" w:eastAsia="Calibri" w:hAnsi="Calibri Light" w:cs="Calibri Light"/>
                <w:color w:val="000000"/>
                <w:sz w:val="18"/>
                <w:szCs w:val="18"/>
                <w:lang w:eastAsia="pt-BR"/>
              </w:rPr>
            </w:pPr>
            <w:r w:rsidRPr="005B2B56">
              <w:rPr>
                <w:rFonts w:ascii="Calibri Light" w:eastAsia="Calibri" w:hAnsi="Calibri Light" w:cs="Calibri Light"/>
                <w:color w:val="000000"/>
                <w:sz w:val="18"/>
                <w:szCs w:val="18"/>
                <w:lang w:eastAsia="pt-BR"/>
              </w:rPr>
              <w:t>150.250,0000</w:t>
            </w:r>
          </w:p>
        </w:tc>
      </w:tr>
    </w:tbl>
    <w:p w14:paraId="75BBCBDD"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4088DF70"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O(s) item(ns) integra(m) o rol de materiais básicos, fundamentais e de uso corrente nas várias unidades e rotinas hospitalares, tratando-se, portanto, de contratação de grande importância. </w:t>
      </w:r>
    </w:p>
    <w:p w14:paraId="5DF092CB"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713C5E0B"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3.</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Área requisitante </w:t>
      </w:r>
    </w:p>
    <w:p w14:paraId="33F0C635"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b/>
          <w:color w:val="000000"/>
          <w:sz w:val="18"/>
          <w:szCs w:val="18"/>
          <w:lang w:eastAsia="pt-BR"/>
        </w:rPr>
        <w:t xml:space="preserve"> </w:t>
      </w:r>
      <w:r w:rsidRPr="005B2B56">
        <w:rPr>
          <w:rFonts w:ascii="Calibri Light" w:eastAsia="Times New Roman" w:hAnsi="Calibri Light" w:cs="Calibri Light"/>
          <w:color w:val="000000"/>
          <w:sz w:val="18"/>
          <w:szCs w:val="18"/>
          <w:lang w:eastAsia="pt-BR"/>
        </w:rPr>
        <w:t>Equipe de Suprimentos do HCFMUSP</w:t>
      </w:r>
      <w:r w:rsidRPr="005B2B56">
        <w:rPr>
          <w:rFonts w:ascii="Calibri Light" w:eastAsia="Times New Roman" w:hAnsi="Calibri Light" w:cs="Calibri Light"/>
          <w:color w:val="000000"/>
          <w:sz w:val="18"/>
          <w:szCs w:val="18"/>
          <w:lang w:eastAsia="pt-BR"/>
        </w:rPr>
        <w:br/>
      </w:r>
      <w:r w:rsidRPr="005B2B56">
        <w:rPr>
          <w:rFonts w:ascii="Calibri Light" w:eastAsia="Times New Roman" w:hAnsi="Calibri Light" w:cs="Calibri Light"/>
          <w:color w:val="000000"/>
          <w:sz w:val="18"/>
          <w:szCs w:val="18"/>
          <w:lang w:eastAsia="pt-BR"/>
        </w:rPr>
        <w:br/>
      </w:r>
      <w:r w:rsidRPr="005B2B56">
        <w:rPr>
          <w:rFonts w:ascii="Calibri Light" w:eastAsia="Times New Roman" w:hAnsi="Calibri Light" w:cs="Calibri Light"/>
          <w:b/>
          <w:bCs/>
          <w:color w:val="000000"/>
          <w:sz w:val="18"/>
          <w:szCs w:val="18"/>
          <w:lang w:eastAsia="pt-BR"/>
        </w:rPr>
        <w:t>Responsável</w:t>
      </w:r>
      <w:r w:rsidRPr="005B2B56">
        <w:rPr>
          <w:rFonts w:ascii="Calibri Light" w:eastAsia="Times New Roman" w:hAnsi="Calibri Light" w:cs="Calibri Light"/>
          <w:color w:val="000000"/>
          <w:sz w:val="18"/>
          <w:szCs w:val="18"/>
          <w:lang w:eastAsia="pt-BR"/>
        </w:rPr>
        <w:br/>
        <w:t xml:space="preserve">ICHC, SUP, IPQ, IOT, INRAD, IPER, ICR, IMREA, INCOR, LIM </w:t>
      </w:r>
    </w:p>
    <w:p w14:paraId="36F09C9F"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  </w:t>
      </w:r>
    </w:p>
    <w:p w14:paraId="47B55089"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4.</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Descrição dos Requisitos da Contratação </w:t>
      </w:r>
    </w:p>
    <w:p w14:paraId="11DF6A45"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b/>
          <w:color w:val="000000"/>
          <w:sz w:val="18"/>
          <w:szCs w:val="18"/>
          <w:lang w:eastAsia="pt-BR"/>
        </w:rPr>
        <w:t xml:space="preserve"> </w:t>
      </w:r>
    </w:p>
    <w:p w14:paraId="42FC8C05" w14:textId="77777777" w:rsidR="005B2B56" w:rsidRPr="005B2B56" w:rsidRDefault="005B2B56" w:rsidP="005B2B56">
      <w:pPr>
        <w:keepNext/>
        <w:keepLines/>
        <w:spacing w:after="0" w:line="240" w:lineRule="auto"/>
        <w:ind w:left="249" w:hanging="10"/>
        <w:outlineLvl w:val="2"/>
        <w:rPr>
          <w:rFonts w:ascii="Calibri Light" w:eastAsia="Times New Roman"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 xml:space="preserve">Comprovação de registro do objeto licitado concedido pelo órgão sanitário competente do Ministério da Saúde; </w:t>
      </w:r>
    </w:p>
    <w:p w14:paraId="6D946312"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b/>
          <w:color w:val="000000"/>
          <w:sz w:val="18"/>
          <w:szCs w:val="18"/>
          <w:lang w:eastAsia="pt-BR"/>
        </w:rPr>
        <w:t xml:space="preserve"> </w:t>
      </w:r>
    </w:p>
    <w:p w14:paraId="70A99FC6"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w:t>
      </w:r>
    </w:p>
    <w:p w14:paraId="3663610C"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Deverá ser anexada cópia do respectivo ato formal dispensando o registro, se for o caso; </w:t>
      </w:r>
    </w:p>
    <w:p w14:paraId="1D8ED56A"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0B9E0500"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 </w:t>
      </w:r>
    </w:p>
    <w:p w14:paraId="48327B09"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Por ocasião da entrega na unidade requisitante do HCFMUSP, os produtos com validade igual ou inferior a 12 (doze) meses a partir da data de fabricação, deverão apresentar validade de no mínimo 2/3 (dois terços) do prazo de validade total. </w:t>
      </w:r>
    </w:p>
    <w:p w14:paraId="53A6DE49"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Por ocasião da entrega na unidade requisitante do HCFMUSP, os produtos com validade maior que 12 (doze) meses a partir da data de fabricação, deverão ser entregues com prazo de validade de no mínimo de 12 (doze) meses.  </w:t>
      </w:r>
    </w:p>
    <w:p w14:paraId="43AA8470"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7FA7A86E" w14:textId="77777777" w:rsidR="005B2B56" w:rsidRPr="005B2B56" w:rsidRDefault="005B2B56" w:rsidP="005B2B56">
      <w:pPr>
        <w:keepNext/>
        <w:keepLines/>
        <w:spacing w:after="0" w:line="240" w:lineRule="auto"/>
        <w:ind w:left="249" w:hanging="10"/>
        <w:outlineLvl w:val="2"/>
        <w:rPr>
          <w:rFonts w:ascii="Calibri Light" w:eastAsia="Times New Roman"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 xml:space="preserve">SUSTENTABILIDADE  </w:t>
      </w:r>
    </w:p>
    <w:p w14:paraId="5DF58BCE"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4.1. Só será admitida a oferta de produto previamente notificado/registrado na ANVISA, conforme a Lei nº 6.360, de 1976 e Decreto nº 8.077, de 2013. </w:t>
      </w:r>
    </w:p>
    <w:p w14:paraId="300143D1"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4.2. Na instituição há equipe dedicada ao serviço de gerenciamento de resíduos hospitalares, com processos e fluxos estabelecidos com base na legislação pertinente, de modo a realizar este trabalho de evitar impactos ambientais. </w:t>
      </w:r>
    </w:p>
    <w:p w14:paraId="3B936492"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2085FEFF" w14:textId="77777777" w:rsidR="005B2B56" w:rsidRPr="005B2B56" w:rsidRDefault="005B2B56" w:rsidP="005B2B56">
      <w:pPr>
        <w:keepNext/>
        <w:keepLines/>
        <w:spacing w:after="0" w:line="240" w:lineRule="auto"/>
        <w:ind w:left="249" w:hanging="10"/>
        <w:outlineLvl w:val="2"/>
        <w:rPr>
          <w:rFonts w:ascii="Calibri Light" w:eastAsia="Times New Roman" w:hAnsi="Calibri Light" w:cs="Calibri Light"/>
          <w:b/>
          <w:color w:val="000000"/>
          <w:sz w:val="18"/>
          <w:szCs w:val="18"/>
          <w:lang w:eastAsia="pt-BR"/>
        </w:rPr>
      </w:pPr>
      <w:r w:rsidRPr="005B2B56">
        <w:rPr>
          <w:rFonts w:ascii="Calibri Light" w:eastAsia="Arial" w:hAnsi="Calibri Light" w:cs="Calibri Light"/>
          <w:b/>
          <w:color w:val="000000"/>
          <w:sz w:val="18"/>
          <w:szCs w:val="18"/>
          <w:lang w:eastAsia="pt-BR"/>
        </w:rPr>
        <w:t xml:space="preserve">GARANTIA DA CONTRATAÇÃO  </w:t>
      </w:r>
    </w:p>
    <w:p w14:paraId="4F943AD4" w14:textId="77777777" w:rsidR="005B2B56" w:rsidRPr="005B2B56" w:rsidRDefault="005B2B56" w:rsidP="005B2B56">
      <w:pPr>
        <w:spacing w:after="0" w:line="240" w:lineRule="auto"/>
        <w:ind w:left="249"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4.3. Não haverá exigência da garantia da contratação dos artigos 96 e seguintes da Lei nº 14.133, de 2021, pelas razões constantes do Estudo Técnico Preliminar.  </w:t>
      </w:r>
    </w:p>
    <w:p w14:paraId="04A1A7B8"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48ABE302"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5.</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Levantamento de Mercado </w:t>
      </w:r>
    </w:p>
    <w:p w14:paraId="0530A12B"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 </w:t>
      </w:r>
    </w:p>
    <w:p w14:paraId="35A38F24" w14:textId="77777777" w:rsidR="005B2B56" w:rsidRPr="005B2B56" w:rsidRDefault="005B2B56" w:rsidP="005B2B56">
      <w:pPr>
        <w:spacing w:after="0" w:line="240" w:lineRule="auto"/>
        <w:ind w:left="115" w:hanging="10"/>
        <w:jc w:val="both"/>
        <w:rPr>
          <w:rFonts w:ascii="Calibri Light" w:eastAsia="Times New Roman" w:hAnsi="Calibri Light" w:cs="Calibri Light"/>
          <w:b/>
          <w:color w:val="000000"/>
          <w:sz w:val="18"/>
          <w:szCs w:val="18"/>
          <w:lang w:eastAsia="pt-BR"/>
        </w:rPr>
      </w:pPr>
    </w:p>
    <w:p w14:paraId="5EB72B79"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b/>
          <w:color w:val="000000"/>
          <w:sz w:val="18"/>
          <w:szCs w:val="18"/>
          <w:lang w:eastAsia="pt-BR"/>
        </w:rPr>
        <w:t xml:space="preserve">Item 5- </w:t>
      </w:r>
      <w:r w:rsidRPr="005B2B56">
        <w:rPr>
          <w:rFonts w:ascii="Calibri Light" w:eastAsia="Times New Roman" w:hAnsi="Calibri Light" w:cs="Calibri Light"/>
          <w:color w:val="000000"/>
          <w:sz w:val="18"/>
          <w:szCs w:val="18"/>
          <w:lang w:eastAsia="pt-BR"/>
        </w:rPr>
        <w:t xml:space="preserve">Considerando que após a realização da pesquisa, utilizando todos os parâmetros estabelecidos na legislação específica e indicações da equipe técnica, verificamos que no histórico de compras anteriores, nos últimos </w:t>
      </w:r>
      <w:r w:rsidRPr="005B2B56">
        <w:rPr>
          <w:rFonts w:ascii="Calibri Light" w:eastAsia="Times New Roman" w:hAnsi="Calibri Light" w:cs="Calibri Light"/>
          <w:b/>
          <w:color w:val="000000"/>
          <w:sz w:val="18"/>
          <w:szCs w:val="18"/>
          <w:lang w:eastAsia="pt-BR"/>
        </w:rPr>
        <w:t xml:space="preserve">05 </w:t>
      </w:r>
      <w:r w:rsidRPr="005B2B56">
        <w:rPr>
          <w:rFonts w:ascii="Calibri Light" w:eastAsia="Times New Roman" w:hAnsi="Calibri Light" w:cs="Calibri Light"/>
          <w:color w:val="000000"/>
          <w:sz w:val="18"/>
          <w:szCs w:val="18"/>
          <w:lang w:eastAsia="pt-BR"/>
        </w:rPr>
        <w:t xml:space="preserve">anos, os itens foram registrados pela empresa </w:t>
      </w:r>
      <w:r w:rsidRPr="005B2B56">
        <w:rPr>
          <w:rFonts w:ascii="Calibri Light" w:eastAsia="Times New Roman" w:hAnsi="Calibri Light" w:cs="Calibri Light"/>
          <w:b/>
          <w:color w:val="000000"/>
          <w:sz w:val="18"/>
          <w:szCs w:val="18"/>
          <w:lang w:eastAsia="pt-BR"/>
        </w:rPr>
        <w:t>CEI COMÉRCIO EXP. E IMP. DE MATERIAIS MEDICOS LTDA</w:t>
      </w:r>
      <w:r w:rsidRPr="005B2B56">
        <w:rPr>
          <w:rFonts w:ascii="Calibri Light" w:eastAsia="Times New Roman" w:hAnsi="Calibri Light" w:cs="Calibri Light"/>
          <w:color w:val="000000"/>
          <w:sz w:val="18"/>
          <w:szCs w:val="18"/>
          <w:lang w:eastAsia="pt-BR"/>
        </w:rPr>
        <w:t xml:space="preserve">, que demonstrou o atendimento pleno das exigências do HCFMUSP, conforme o documento anexo a este ETP. Este fato, no entanto, pela dinâmica do mercado, em princípio não indica ser o único fornecedor do ramo e/ou marca capaz de concorrer na licitação em andamento. </w:t>
      </w:r>
    </w:p>
    <w:p w14:paraId="340BA12A"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  </w:t>
      </w:r>
    </w:p>
    <w:p w14:paraId="3D32AACA"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6.</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Descrição da solução como um todo </w:t>
      </w:r>
    </w:p>
    <w:p w14:paraId="5BCEDBC0"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 </w:t>
      </w:r>
    </w:p>
    <w:p w14:paraId="29D142D2"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5BFD459C" w14:textId="77777777" w:rsidR="005B2B56" w:rsidRPr="005B2B56" w:rsidRDefault="005B2B56" w:rsidP="005B2B56">
      <w:pPr>
        <w:spacing w:after="0" w:line="240" w:lineRule="auto"/>
        <w:ind w:left="120"/>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Visa substituir atual ata de registro de preço, conforme histórico de processos vigentes, com validade de 12 meses. </w:t>
      </w:r>
    </w:p>
    <w:p w14:paraId="1E644AEA"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089AB34D"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Os fornecedores que assinarem a Ata de Registro de Preços estarão obrigados a celebrar as contratações. </w:t>
      </w:r>
    </w:p>
    <w:p w14:paraId="31DD3E9B"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0FB78B8A"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 </w:t>
      </w:r>
    </w:p>
    <w:p w14:paraId="0F70EEB3"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7A81FA07"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As contratações decorrentes da Ata de Registro de Preços serão formalizadas mediante a emissão de nota de empenho. </w:t>
      </w:r>
    </w:p>
    <w:p w14:paraId="6761D6CD"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2F7A64D8"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  </w:t>
      </w:r>
    </w:p>
    <w:p w14:paraId="057B7B4E"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6D3601BA"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7.</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Estimativa das Quantidades a serem contratadas </w:t>
      </w:r>
    </w:p>
    <w:p w14:paraId="4BED24B8" w14:textId="77777777" w:rsidR="005B2B56" w:rsidRPr="005B2B56" w:rsidRDefault="005B2B56" w:rsidP="005B2B56">
      <w:pPr>
        <w:spacing w:after="0" w:line="240" w:lineRule="auto"/>
        <w:ind w:left="105" w:firstLine="53"/>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 </w:t>
      </w:r>
    </w:p>
    <w:p w14:paraId="63A69343"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  </w:t>
      </w:r>
    </w:p>
    <w:p w14:paraId="086C6B2D"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8.</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Estimativa do Valor da Contratação </w:t>
      </w:r>
    </w:p>
    <w:p w14:paraId="42585E29"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 </w:t>
      </w:r>
    </w:p>
    <w:p w14:paraId="5321294E"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As vantagens do orçamento sigiloso são inúmeras, dentre elas pontuamos as seguintes: </w:t>
      </w:r>
    </w:p>
    <w:p w14:paraId="3A3A6A15" w14:textId="77777777" w:rsidR="005B2B56" w:rsidRPr="005B2B56" w:rsidRDefault="005B2B56" w:rsidP="005B2B56">
      <w:pPr>
        <w:numPr>
          <w:ilvl w:val="0"/>
          <w:numId w:val="46"/>
        </w:numPr>
        <w:spacing w:after="0" w:line="240" w:lineRule="auto"/>
        <w:ind w:right="10" w:hanging="233"/>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busca diminuir a assimetria de informações entre a administração e o licitante e, dentre podemos citar: </w:t>
      </w:r>
    </w:p>
    <w:p w14:paraId="6E046BD0"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3AA8EFA4" w14:textId="77777777" w:rsidR="005B2B56" w:rsidRPr="005B2B56" w:rsidRDefault="005B2B56" w:rsidP="005B2B56">
      <w:pPr>
        <w:numPr>
          <w:ilvl w:val="0"/>
          <w:numId w:val="46"/>
        </w:numPr>
        <w:spacing w:after="0" w:line="240" w:lineRule="auto"/>
        <w:ind w:right="10" w:hanging="233"/>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estimula os licitantes a apresentarem propostas reais de preços, de acordo com os seus custos efetivos; </w:t>
      </w:r>
    </w:p>
    <w:p w14:paraId="7DFE41C3"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1E2DD838" w14:textId="77777777" w:rsidR="005B2B56" w:rsidRPr="005B2B56" w:rsidRDefault="005B2B56" w:rsidP="005B2B56">
      <w:pPr>
        <w:numPr>
          <w:ilvl w:val="0"/>
          <w:numId w:val="46"/>
        </w:numPr>
        <w:spacing w:after="0" w:line="240" w:lineRule="auto"/>
        <w:ind w:right="10" w:hanging="233"/>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dificulta a participação de empresas sem expertise, com menor capacidade de planejamento ou responsabilidade técnica na confecção das propostas; busca fazer com que os licitantes apresentem suas melhores propostas; </w:t>
      </w:r>
    </w:p>
    <w:p w14:paraId="5FCC91EA"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4606B957" w14:textId="77777777" w:rsidR="005B2B56" w:rsidRPr="005B2B56" w:rsidRDefault="005B2B56" w:rsidP="005B2B56">
      <w:pPr>
        <w:numPr>
          <w:ilvl w:val="0"/>
          <w:numId w:val="46"/>
        </w:numPr>
        <w:spacing w:after="0" w:line="240" w:lineRule="auto"/>
        <w:ind w:right="10" w:hanging="233"/>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fomenta a negociação; (v) busca evitar o conluio nas licitações, ou seja, tem por escopo principal selecionar a proposta mais vantajosa para a administração. </w:t>
      </w:r>
    </w:p>
    <w:p w14:paraId="0B0117B3"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43F6E061"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 </w:t>
      </w:r>
    </w:p>
    <w:p w14:paraId="710AC579"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4546A3CD"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9.</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Justificativa para o Parcelamento ou não da Solução </w:t>
      </w:r>
    </w:p>
    <w:p w14:paraId="4206B83A"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Quanto ao parcelamento da solução, segue ao disposto no artigo 40, inciso V alinea b da Lei 14.133/2021. Considera-se viável a aquisição em </w:t>
      </w:r>
      <w:r w:rsidRPr="005B2B56">
        <w:rPr>
          <w:rFonts w:ascii="Calibri Light" w:eastAsia="Times New Roman" w:hAnsi="Calibri Light" w:cs="Calibri Light"/>
          <w:b/>
          <w:color w:val="000000"/>
          <w:sz w:val="18"/>
          <w:szCs w:val="18"/>
          <w:lang w:eastAsia="pt-BR"/>
        </w:rPr>
        <w:t>Item</w:t>
      </w:r>
      <w:r w:rsidRPr="005B2B56">
        <w:rPr>
          <w:rFonts w:ascii="Calibri Light" w:eastAsia="Times New Roman" w:hAnsi="Calibri Light" w:cs="Calibri Light"/>
          <w:color w:val="000000"/>
          <w:sz w:val="18"/>
          <w:szCs w:val="18"/>
          <w:lang w:eastAsia="pt-BR"/>
        </w:rPr>
        <w:t xml:space="preserve">, levando em consideração características técnicas com dimensões diferentes, na forma como foi expresso nesta demanda, faz-se necessário para obter êxito na licitação, uma vez que para os itens agrupados, existe maior vantajosidade e consequentemente maior concorrência por parte das empresas interessadas. </w:t>
      </w:r>
    </w:p>
    <w:p w14:paraId="16D67139"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  </w:t>
      </w:r>
    </w:p>
    <w:p w14:paraId="3BC25D9E" w14:textId="77777777" w:rsidR="005B2B56" w:rsidRPr="005B2B56" w:rsidRDefault="005B2B56" w:rsidP="005B2B56">
      <w:pPr>
        <w:spacing w:after="0" w:line="240" w:lineRule="auto"/>
        <w:ind w:left="115" w:hanging="10"/>
        <w:rPr>
          <w:rFonts w:ascii="Calibri Light" w:eastAsia="Calibri" w:hAnsi="Calibri Light" w:cs="Calibri Light"/>
          <w:color w:val="000000"/>
          <w:sz w:val="18"/>
          <w:szCs w:val="18"/>
          <w:lang w:eastAsia="pt-BR"/>
        </w:rPr>
      </w:pPr>
      <w:r w:rsidRPr="005B2B56">
        <w:rPr>
          <w:rFonts w:ascii="Calibri Light" w:eastAsia="Times New Roman" w:hAnsi="Calibri Light" w:cs="Calibri Light"/>
          <w:b/>
          <w:color w:val="000000"/>
          <w:sz w:val="18"/>
          <w:szCs w:val="18"/>
          <w:lang w:eastAsia="pt-BR"/>
        </w:rPr>
        <w:t>10.</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Contratações Correlatas e/ou Interdependentes </w:t>
      </w:r>
    </w:p>
    <w:p w14:paraId="2A8E3BEF"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A presente contratação não guarda interdependência ou tem correlação com outros DFDs. </w:t>
      </w:r>
    </w:p>
    <w:p w14:paraId="2D9E08E1"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22C77D67"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11.</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Alinhamento entre a Contratação e o Planejamento </w:t>
      </w:r>
    </w:p>
    <w:p w14:paraId="5A228DD7"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Os itens previstos nesta contratação estão de acordo com o planejamento da Instituição para o exercício 2025. </w:t>
      </w:r>
    </w:p>
    <w:p w14:paraId="7AA85E7F"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283E35D5"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12.</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Resultados Pretendidos </w:t>
      </w:r>
    </w:p>
    <w:p w14:paraId="75A4046B"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04A671F"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3162D99E"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13.</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Providências a serem adotadas </w:t>
      </w:r>
    </w:p>
    <w:p w14:paraId="38435592"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 </w:t>
      </w:r>
    </w:p>
    <w:p w14:paraId="0A368D58"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p>
    <w:p w14:paraId="69D9317F"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14.</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Possíveis Impactos Ambientais </w:t>
      </w:r>
    </w:p>
    <w:p w14:paraId="4C4CCEBF" w14:textId="77777777" w:rsidR="005B2B56" w:rsidRPr="005B2B56" w:rsidRDefault="005B2B56" w:rsidP="005B2B56">
      <w:pPr>
        <w:spacing w:after="0" w:line="240" w:lineRule="auto"/>
        <w:ind w:left="115" w:right="10" w:hanging="10"/>
        <w:jc w:val="both"/>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Na instituição há equipe dedicada ao serviço de gerenciamento de resíduos hospitalares, com processos e fluxos estabelecidos com base na legislação pertinente, de modo a realizar este trabalho de evitar impactos ambientais. </w:t>
      </w:r>
    </w:p>
    <w:p w14:paraId="39A447A9"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Arial" w:hAnsi="Calibri Light" w:cs="Calibri Light"/>
          <w:color w:val="000000"/>
          <w:sz w:val="18"/>
          <w:szCs w:val="18"/>
          <w:lang w:eastAsia="pt-BR"/>
        </w:rPr>
        <w:t xml:space="preserve">  </w:t>
      </w:r>
    </w:p>
    <w:p w14:paraId="6E5DE2CD"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15.</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Equipe de apoio pregão </w:t>
      </w:r>
    </w:p>
    <w:p w14:paraId="22D2CC75"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Equipe: GTAM </w:t>
      </w:r>
    </w:p>
    <w:p w14:paraId="0BFA7342"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Mitiko/Eliza do ICHC </w:t>
      </w:r>
    </w:p>
    <w:p w14:paraId="22245AC8"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Elizete/Eliane do INCOR </w:t>
      </w:r>
    </w:p>
    <w:p w14:paraId="1F301550" w14:textId="22F9FDE2" w:rsidR="005B2B56" w:rsidRPr="005B2B56" w:rsidRDefault="005B2B56" w:rsidP="005B2B56">
      <w:pPr>
        <w:spacing w:after="0" w:line="240" w:lineRule="auto"/>
        <w:ind w:left="115" w:hanging="10"/>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Márcia do ICR</w:t>
      </w:r>
      <w:r>
        <w:rPr>
          <w:rFonts w:ascii="Calibri Light" w:eastAsia="Times New Roman" w:hAnsi="Calibri Light" w:cs="Calibri Light"/>
          <w:color w:val="000000"/>
          <w:sz w:val="18"/>
          <w:szCs w:val="18"/>
          <w:lang w:eastAsia="pt-BR"/>
        </w:rPr>
        <w:br/>
      </w:r>
      <w:r w:rsidRPr="005B2B56">
        <w:rPr>
          <w:rFonts w:ascii="Calibri Light" w:eastAsia="Times New Roman" w:hAnsi="Calibri Light" w:cs="Calibri Light"/>
          <w:color w:val="000000"/>
          <w:sz w:val="18"/>
          <w:szCs w:val="18"/>
          <w:lang w:eastAsia="pt-BR"/>
        </w:rPr>
        <w:t xml:space="preserve">Cristina do IOT </w:t>
      </w:r>
      <w:r>
        <w:rPr>
          <w:rFonts w:ascii="Calibri Light" w:eastAsia="Times New Roman" w:hAnsi="Calibri Light" w:cs="Calibri Light"/>
          <w:color w:val="000000"/>
          <w:sz w:val="18"/>
          <w:szCs w:val="18"/>
          <w:lang w:eastAsia="pt-BR"/>
        </w:rPr>
        <w:br/>
      </w:r>
      <w:r w:rsidRPr="005B2B56">
        <w:rPr>
          <w:rFonts w:ascii="Calibri Light" w:eastAsia="Times New Roman" w:hAnsi="Calibri Light" w:cs="Calibri Light"/>
          <w:color w:val="000000"/>
          <w:sz w:val="18"/>
          <w:szCs w:val="18"/>
          <w:lang w:eastAsia="pt-BR"/>
        </w:rPr>
        <w:t xml:space="preserve">Vilma do IPQ </w:t>
      </w:r>
    </w:p>
    <w:p w14:paraId="12AE59EF" w14:textId="77777777" w:rsidR="005B2B56" w:rsidRPr="005B2B56" w:rsidRDefault="005B2B56" w:rsidP="005B2B56">
      <w:pPr>
        <w:spacing w:after="0" w:line="240" w:lineRule="auto"/>
        <w:ind w:left="115" w:hanging="10"/>
        <w:jc w:val="both"/>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Elói do INRAD </w:t>
      </w:r>
    </w:p>
    <w:p w14:paraId="45BCDE52" w14:textId="77777777" w:rsidR="005B2B56" w:rsidRPr="005B2B56" w:rsidRDefault="005B2B56" w:rsidP="005B2B56">
      <w:pPr>
        <w:spacing w:after="0" w:line="240" w:lineRule="auto"/>
        <w:rPr>
          <w:rFonts w:ascii="Calibri Light" w:eastAsia="Calibri" w:hAnsi="Calibri Light" w:cs="Calibri Light"/>
          <w:color w:val="000000"/>
          <w:sz w:val="18"/>
          <w:szCs w:val="18"/>
          <w:lang w:eastAsia="pt-BR"/>
        </w:rPr>
      </w:pPr>
      <w:r w:rsidRPr="005B2B56">
        <w:rPr>
          <w:rFonts w:ascii="Calibri Light" w:eastAsia="Times New Roman" w:hAnsi="Calibri Light" w:cs="Calibri Light"/>
          <w:color w:val="000000"/>
          <w:sz w:val="18"/>
          <w:szCs w:val="18"/>
          <w:lang w:eastAsia="pt-BR"/>
        </w:rPr>
        <w:t xml:space="preserve">  </w:t>
      </w:r>
    </w:p>
    <w:p w14:paraId="79A9C7FA" w14:textId="77777777" w:rsidR="005B2B56" w:rsidRPr="005B2B56" w:rsidRDefault="005B2B56" w:rsidP="005B2B56">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5B2B56">
        <w:rPr>
          <w:rFonts w:ascii="Calibri Light" w:eastAsia="Times New Roman" w:hAnsi="Calibri Light" w:cs="Calibri Light"/>
          <w:b/>
          <w:color w:val="000000"/>
          <w:sz w:val="18"/>
          <w:szCs w:val="18"/>
          <w:lang w:eastAsia="pt-BR"/>
        </w:rPr>
        <w:t>16.</w:t>
      </w:r>
      <w:r w:rsidRPr="005B2B56">
        <w:rPr>
          <w:rFonts w:ascii="Calibri Light" w:eastAsia="Arial" w:hAnsi="Calibri Light" w:cs="Calibri Light"/>
          <w:b/>
          <w:color w:val="000000"/>
          <w:sz w:val="18"/>
          <w:szCs w:val="18"/>
          <w:lang w:eastAsia="pt-BR"/>
        </w:rPr>
        <w:t xml:space="preserve"> </w:t>
      </w:r>
      <w:r w:rsidRPr="005B2B56">
        <w:rPr>
          <w:rFonts w:ascii="Calibri Light" w:eastAsia="Times New Roman" w:hAnsi="Calibri Light" w:cs="Calibri Light"/>
          <w:b/>
          <w:color w:val="000000"/>
          <w:sz w:val="18"/>
          <w:szCs w:val="18"/>
          <w:lang w:eastAsia="pt-BR"/>
        </w:rPr>
        <w:t xml:space="preserve">Responsáveis </w:t>
      </w:r>
    </w:p>
    <w:p w14:paraId="385BA9F6" w14:textId="0169BA02" w:rsidR="005B2B56" w:rsidRPr="00592295" w:rsidRDefault="005B2B56" w:rsidP="005B2B56">
      <w:pPr>
        <w:spacing w:after="165" w:line="240" w:lineRule="auto"/>
        <w:jc w:val="both"/>
        <w:rPr>
          <w:rFonts w:ascii="Arial" w:eastAsia="Times New Roman" w:hAnsi="Arial" w:cs="Arial"/>
          <w:color w:val="000000"/>
          <w:sz w:val="18"/>
          <w:szCs w:val="18"/>
          <w:lang w:eastAsia="pt-BR"/>
        </w:rPr>
      </w:pPr>
      <w:r w:rsidRPr="005B2B56">
        <w:rPr>
          <w:rFonts w:ascii="Calibri Light" w:eastAsia="Times New Roman" w:hAnsi="Calibri Light" w:cs="Calibri Light"/>
          <w:color w:val="000000"/>
          <w:sz w:val="18"/>
          <w:szCs w:val="18"/>
          <w:lang w:eastAsia="pt-BR"/>
        </w:rPr>
        <w:t>Todas as assinaturas eletrônicas seguem o horário oficial de Brasília e fundamentam-se no §3º do Art. 4º do</w:t>
      </w:r>
      <w:hyperlink r:id="rId114" w:history="1">
        <w:r w:rsidRPr="005B2B56">
          <w:rPr>
            <w:rFonts w:ascii="Calibri Light" w:eastAsia="Calibri" w:hAnsi="Calibri Light" w:cs="Calibri Light"/>
            <w:color w:val="0563C1"/>
            <w:sz w:val="18"/>
            <w:szCs w:val="18"/>
            <w:u w:val="single"/>
            <w:lang w:eastAsia="pt-BR"/>
          </w:rPr>
          <w:t xml:space="preserve"> </w:t>
        </w:r>
      </w:hyperlink>
      <w:hyperlink r:id="rId115" w:history="1">
        <w:r w:rsidRPr="005B2B56">
          <w:rPr>
            <w:rFonts w:ascii="Calibri Light" w:eastAsia="Calibri" w:hAnsi="Calibri Light" w:cs="Calibri Light"/>
            <w:color w:val="0000FF"/>
            <w:sz w:val="18"/>
            <w:szCs w:val="18"/>
            <w:u w:val="single"/>
            <w:lang w:eastAsia="pt-BR"/>
          </w:rPr>
          <w:t>Decreto</w:t>
        </w:r>
      </w:hyperlink>
      <w:hyperlink r:id="rId116" w:history="1">
        <w:r w:rsidRPr="005B2B56">
          <w:rPr>
            <w:rFonts w:ascii="Calibri Light" w:eastAsia="Calibri" w:hAnsi="Calibri Light" w:cs="Calibri Light"/>
            <w:color w:val="0000FF"/>
            <w:sz w:val="18"/>
            <w:szCs w:val="18"/>
            <w:u w:val="single"/>
            <w:lang w:eastAsia="pt-BR"/>
          </w:rPr>
          <w:t xml:space="preserve"> </w:t>
        </w:r>
      </w:hyperlink>
      <w:hyperlink r:id="rId117" w:history="1">
        <w:r w:rsidRPr="005B2B56">
          <w:rPr>
            <w:rFonts w:ascii="Calibri Light" w:eastAsia="Calibri" w:hAnsi="Calibri Light" w:cs="Calibri Light"/>
            <w:color w:val="0000FF"/>
            <w:sz w:val="18"/>
            <w:szCs w:val="18"/>
            <w:u w:val="single"/>
            <w:lang w:eastAsia="pt-BR"/>
          </w:rPr>
          <w:t>nº</w:t>
        </w:r>
      </w:hyperlink>
      <w:hyperlink r:id="rId118" w:history="1">
        <w:r w:rsidRPr="005B2B56">
          <w:rPr>
            <w:rFonts w:ascii="Calibri Light" w:eastAsia="Calibri" w:hAnsi="Calibri Light" w:cs="Calibri Light"/>
            <w:color w:val="0000FF"/>
            <w:sz w:val="18"/>
            <w:szCs w:val="18"/>
            <w:u w:val="single"/>
            <w:lang w:eastAsia="pt-BR"/>
          </w:rPr>
          <w:t xml:space="preserve"> </w:t>
        </w:r>
      </w:hyperlink>
      <w:hyperlink r:id="rId119" w:history="1">
        <w:r w:rsidRPr="005B2B56">
          <w:rPr>
            <w:rFonts w:ascii="Calibri Light" w:eastAsia="Calibri" w:hAnsi="Calibri Light" w:cs="Calibri Light"/>
            <w:color w:val="0000FF"/>
            <w:sz w:val="18"/>
            <w:szCs w:val="18"/>
            <w:u w:val="single"/>
            <w:lang w:eastAsia="pt-BR"/>
          </w:rPr>
          <w:t>10.543,</w:t>
        </w:r>
      </w:hyperlink>
      <w:hyperlink r:id="rId120" w:history="1">
        <w:r w:rsidRPr="005B2B56">
          <w:rPr>
            <w:rFonts w:ascii="Calibri Light" w:eastAsia="Calibri" w:hAnsi="Calibri Light" w:cs="Calibri Light"/>
            <w:color w:val="0000FF"/>
            <w:sz w:val="18"/>
            <w:szCs w:val="18"/>
            <w:u w:val="single"/>
            <w:lang w:eastAsia="pt-BR"/>
          </w:rPr>
          <w:t xml:space="preserve"> </w:t>
        </w:r>
      </w:hyperlink>
      <w:hyperlink r:id="rId121" w:history="1">
        <w:r w:rsidRPr="005B2B56">
          <w:rPr>
            <w:rFonts w:ascii="Calibri Light" w:eastAsia="Calibri" w:hAnsi="Calibri Light" w:cs="Calibri Light"/>
            <w:color w:val="0000FF"/>
            <w:sz w:val="18"/>
            <w:szCs w:val="18"/>
            <w:u w:val="single"/>
            <w:lang w:eastAsia="pt-BR"/>
          </w:rPr>
          <w:t>de</w:t>
        </w:r>
      </w:hyperlink>
      <w:hyperlink r:id="rId122" w:history="1">
        <w:r w:rsidRPr="005B2B56">
          <w:rPr>
            <w:rFonts w:ascii="Calibri Light" w:eastAsia="Calibri" w:hAnsi="Calibri Light" w:cs="Calibri Light"/>
            <w:color w:val="0000FF"/>
            <w:sz w:val="18"/>
            <w:szCs w:val="18"/>
            <w:u w:val="single"/>
            <w:lang w:eastAsia="pt-BR"/>
          </w:rPr>
          <w:t xml:space="preserve"> </w:t>
        </w:r>
      </w:hyperlink>
      <w:hyperlink r:id="rId123" w:history="1">
        <w:r w:rsidRPr="005B2B56">
          <w:rPr>
            <w:rFonts w:ascii="Calibri Light" w:eastAsia="Calibri" w:hAnsi="Calibri Light" w:cs="Calibri Light"/>
            <w:color w:val="0000FF"/>
            <w:sz w:val="18"/>
            <w:szCs w:val="18"/>
            <w:u w:val="single"/>
            <w:lang w:eastAsia="pt-BR"/>
          </w:rPr>
          <w:t>13</w:t>
        </w:r>
      </w:hyperlink>
      <w:hyperlink r:id="rId124" w:history="1">
        <w:r w:rsidRPr="005B2B56">
          <w:rPr>
            <w:rFonts w:ascii="Calibri Light" w:eastAsia="Calibri" w:hAnsi="Calibri Light" w:cs="Calibri Light"/>
            <w:color w:val="0000FF"/>
            <w:sz w:val="18"/>
            <w:szCs w:val="18"/>
            <w:u w:val="single"/>
            <w:lang w:eastAsia="pt-BR"/>
          </w:rPr>
          <w:t xml:space="preserve"> </w:t>
        </w:r>
      </w:hyperlink>
      <w:hyperlink r:id="rId125" w:history="1">
        <w:r w:rsidRPr="005B2B56">
          <w:rPr>
            <w:rFonts w:ascii="Calibri Light" w:eastAsia="Calibri" w:hAnsi="Calibri Light" w:cs="Calibri Light"/>
            <w:color w:val="0000FF"/>
            <w:sz w:val="18"/>
            <w:szCs w:val="18"/>
            <w:u w:val="single"/>
            <w:lang w:eastAsia="pt-BR"/>
          </w:rPr>
          <w:t>de</w:t>
        </w:r>
      </w:hyperlink>
      <w:hyperlink r:id="rId126" w:history="1">
        <w:r w:rsidRPr="005B2B56">
          <w:rPr>
            <w:rFonts w:ascii="Calibri Light" w:eastAsia="Calibri" w:hAnsi="Calibri Light" w:cs="Calibri Light"/>
            <w:color w:val="0000FF"/>
            <w:sz w:val="18"/>
            <w:szCs w:val="18"/>
            <w:u w:val="single"/>
            <w:lang w:eastAsia="pt-BR"/>
          </w:rPr>
          <w:t xml:space="preserve"> </w:t>
        </w:r>
      </w:hyperlink>
      <w:hyperlink r:id="rId127" w:history="1">
        <w:r w:rsidRPr="005B2B56">
          <w:rPr>
            <w:rFonts w:ascii="Calibri Light" w:eastAsia="Calibri" w:hAnsi="Calibri Light" w:cs="Calibri Light"/>
            <w:color w:val="0000FF"/>
            <w:sz w:val="18"/>
            <w:szCs w:val="18"/>
            <w:u w:val="single"/>
            <w:lang w:eastAsia="pt-BR"/>
          </w:rPr>
          <w:t>novembro</w:t>
        </w:r>
      </w:hyperlink>
      <w:hyperlink r:id="rId128" w:history="1">
        <w:r w:rsidRPr="005B2B56">
          <w:rPr>
            <w:rFonts w:ascii="Calibri Light" w:eastAsia="Calibri" w:hAnsi="Calibri Light" w:cs="Calibri Light"/>
            <w:color w:val="0000FF"/>
            <w:sz w:val="18"/>
            <w:szCs w:val="18"/>
            <w:u w:val="single"/>
            <w:lang w:eastAsia="pt-BR"/>
          </w:rPr>
          <w:t xml:space="preserve"> </w:t>
        </w:r>
      </w:hyperlink>
      <w:hyperlink r:id="rId129" w:history="1">
        <w:r w:rsidRPr="005B2B56">
          <w:rPr>
            <w:rFonts w:ascii="Calibri Light" w:eastAsia="Calibri" w:hAnsi="Calibri Light" w:cs="Calibri Light"/>
            <w:color w:val="0000FF"/>
            <w:sz w:val="18"/>
            <w:szCs w:val="18"/>
            <w:u w:val="single"/>
            <w:lang w:eastAsia="pt-BR"/>
          </w:rPr>
          <w:t>de</w:t>
        </w:r>
      </w:hyperlink>
      <w:hyperlink r:id="rId130" w:history="1">
        <w:r w:rsidRPr="005B2B56">
          <w:rPr>
            <w:rFonts w:ascii="Calibri Light" w:eastAsia="Calibri" w:hAnsi="Calibri Light" w:cs="Calibri Light"/>
            <w:color w:val="0000FF"/>
            <w:sz w:val="18"/>
            <w:szCs w:val="18"/>
            <w:u w:val="single"/>
            <w:lang w:eastAsia="pt-BR"/>
          </w:rPr>
          <w:t xml:space="preserve"> </w:t>
        </w:r>
      </w:hyperlink>
      <w:hyperlink r:id="rId131" w:history="1">
        <w:r w:rsidRPr="005B2B56">
          <w:rPr>
            <w:rFonts w:ascii="Calibri Light" w:eastAsia="Calibri" w:hAnsi="Calibri Light" w:cs="Calibri Light"/>
            <w:color w:val="0000FF"/>
            <w:sz w:val="18"/>
            <w:szCs w:val="18"/>
            <w:u w:val="single"/>
            <w:lang w:eastAsia="pt-BR"/>
          </w:rPr>
          <w:t>2020</w:t>
        </w:r>
      </w:hyperlink>
      <w:hyperlink r:id="rId132" w:history="1">
        <w:r w:rsidRPr="005B2B56">
          <w:rPr>
            <w:rFonts w:ascii="Calibri Light" w:eastAsia="Calibri" w:hAnsi="Calibri Light" w:cs="Calibri Light"/>
            <w:color w:val="0563C1"/>
            <w:sz w:val="18"/>
            <w:szCs w:val="18"/>
            <w:u w:val="single"/>
            <w:lang w:eastAsia="pt-BR"/>
          </w:rPr>
          <w:t>.</w:t>
        </w:r>
      </w:hyperlink>
      <w:hyperlink r:id="rId133" w:history="1">
        <w:r w:rsidRPr="005B2B56">
          <w:rPr>
            <w:rFonts w:ascii="Calibri Light" w:eastAsia="Calibri" w:hAnsi="Calibri Light" w:cs="Calibri Light"/>
            <w:color w:val="0563C1"/>
            <w:sz w:val="18"/>
            <w:szCs w:val="18"/>
            <w:u w:val="single"/>
            <w:lang w:eastAsia="pt-BR"/>
          </w:rPr>
          <w:t xml:space="preserve"> </w:t>
        </w:r>
      </w:hyperlink>
    </w:p>
    <w:p w14:paraId="5E11CB7C" w14:textId="77777777" w:rsidR="00C11B71" w:rsidRPr="00646BA1" w:rsidRDefault="00C11B71" w:rsidP="00C11B71">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6BB82F88" w14:textId="77777777" w:rsidR="00C11B71" w:rsidRDefault="00C11B71" w:rsidP="00C11B71">
      <w:pPr>
        <w:spacing w:before="90"/>
        <w:ind w:right="3237"/>
        <w:rPr>
          <w:rFonts w:ascii="Arial" w:hAnsi="Arial" w:cs="Arial"/>
          <w:sz w:val="18"/>
          <w:szCs w:val="18"/>
        </w:rPr>
      </w:pPr>
      <w:r w:rsidRPr="00067491">
        <w:rPr>
          <w:rFonts w:ascii="Arial" w:hAnsi="Arial" w:cs="Arial"/>
          <w:color w:val="FF0000"/>
          <w:sz w:val="18"/>
          <w:szCs w:val="18"/>
        </w:rPr>
        <w:t xml:space="preserve">         </w:t>
      </w:r>
      <w:r w:rsidRPr="00181136">
        <w:rPr>
          <w:rFonts w:ascii="Arial" w:hAnsi="Arial" w:cs="Arial"/>
          <w:sz w:val="18"/>
          <w:szCs w:val="18"/>
        </w:rPr>
        <w:t>Op. Micro Pl.</w:t>
      </w:r>
    </w:p>
    <w:p w14:paraId="14046C4B" w14:textId="77777777" w:rsidR="00C11B71" w:rsidRPr="007B68E8" w:rsidRDefault="00C11B71" w:rsidP="00C11B71">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14:paraId="08BB44B4" w14:textId="77777777" w:rsidR="00C11B71" w:rsidRDefault="00C11B71" w:rsidP="00C11B71">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64A4E419" w14:textId="77777777" w:rsidR="00C11B71" w:rsidRPr="00315581" w:rsidRDefault="00C11B71" w:rsidP="00C11B71">
      <w:pPr>
        <w:spacing w:before="89"/>
        <w:ind w:right="2577" w:firstLine="426"/>
        <w:rPr>
          <w:rFonts w:ascii="Arial" w:hAnsi="Arial" w:cs="Arial"/>
          <w:b/>
          <w:bCs/>
          <w:sz w:val="18"/>
          <w:szCs w:val="18"/>
        </w:rPr>
      </w:pPr>
      <w:r w:rsidRPr="00315581">
        <w:rPr>
          <w:rFonts w:ascii="Arial" w:hAnsi="Arial" w:cs="Arial"/>
          <w:b/>
          <w:bCs/>
          <w:sz w:val="18"/>
          <w:szCs w:val="18"/>
        </w:rPr>
        <w:t>ELOI BATISTA DE CERQUEIRA</w:t>
      </w:r>
    </w:p>
    <w:p w14:paraId="1C7DE7BE" w14:textId="77777777" w:rsidR="00C11B71" w:rsidRPr="00315581" w:rsidRDefault="00C11B71" w:rsidP="00C11B71">
      <w:pPr>
        <w:spacing w:before="89"/>
        <w:ind w:right="2577" w:firstLine="426"/>
        <w:rPr>
          <w:rFonts w:ascii="Arial" w:hAnsi="Arial" w:cs="Arial"/>
          <w:b/>
          <w:bCs/>
          <w:sz w:val="18"/>
          <w:szCs w:val="18"/>
        </w:rPr>
      </w:pPr>
      <w:r w:rsidRPr="00315581">
        <w:rPr>
          <w:rFonts w:ascii="Arial" w:hAnsi="Arial" w:cs="Arial"/>
          <w:b/>
          <w:bCs/>
          <w:sz w:val="18"/>
          <w:szCs w:val="18"/>
        </w:rPr>
        <w:t>JOANA SUELI MAZIERO</w:t>
      </w:r>
    </w:p>
    <w:p w14:paraId="253016FA" w14:textId="77777777" w:rsidR="00C11B71" w:rsidRPr="00315581" w:rsidRDefault="00C11B71" w:rsidP="00C11B71">
      <w:pPr>
        <w:spacing w:before="89"/>
        <w:ind w:right="2577" w:firstLine="426"/>
        <w:rPr>
          <w:rFonts w:ascii="Arial" w:hAnsi="Arial" w:cs="Arial"/>
          <w:b/>
          <w:bCs/>
          <w:sz w:val="18"/>
          <w:szCs w:val="18"/>
        </w:rPr>
      </w:pPr>
      <w:r w:rsidRPr="00315581">
        <w:rPr>
          <w:rFonts w:ascii="Arial" w:hAnsi="Arial" w:cs="Arial"/>
          <w:b/>
          <w:bCs/>
          <w:sz w:val="18"/>
          <w:szCs w:val="18"/>
        </w:rPr>
        <w:t>JOSÉ CLEBER DA SILVA VIEIRA</w:t>
      </w:r>
    </w:p>
    <w:p w14:paraId="57A61A9D" w14:textId="77777777" w:rsidR="00C11B71" w:rsidRDefault="00C11B71" w:rsidP="00C11B71">
      <w:pPr>
        <w:spacing w:before="89"/>
        <w:ind w:right="2577" w:firstLine="426"/>
        <w:rPr>
          <w:rFonts w:ascii="Arial" w:hAnsi="Arial" w:cs="Arial"/>
          <w:sz w:val="18"/>
          <w:szCs w:val="18"/>
        </w:rPr>
      </w:pPr>
      <w:r w:rsidRPr="00315581">
        <w:rPr>
          <w:rFonts w:ascii="Arial" w:hAnsi="Arial" w:cs="Arial"/>
          <w:sz w:val="18"/>
          <w:szCs w:val="18"/>
        </w:rPr>
        <w:t>Equipe de Apoio</w:t>
      </w:r>
    </w:p>
    <w:p w14:paraId="662525E5" w14:textId="77777777" w:rsidR="00993F1D" w:rsidRPr="00993F1D" w:rsidRDefault="00993F1D" w:rsidP="00993F1D">
      <w:pPr>
        <w:keepNext/>
        <w:keepLines/>
        <w:spacing w:after="0" w:line="240" w:lineRule="auto"/>
        <w:ind w:left="115" w:hanging="10"/>
        <w:outlineLvl w:val="1"/>
        <w:rPr>
          <w:rFonts w:ascii="Calibri Light" w:eastAsia="Times New Roman" w:hAnsi="Calibri Light" w:cs="Calibri Light"/>
          <w:b/>
          <w:color w:val="000000"/>
          <w:sz w:val="18"/>
          <w:szCs w:val="18"/>
          <w:lang w:eastAsia="pt-BR"/>
        </w:rPr>
      </w:pPr>
      <w:r w:rsidRPr="00993F1D">
        <w:rPr>
          <w:rFonts w:ascii="Calibri Light" w:eastAsia="Times New Roman" w:hAnsi="Calibri Light" w:cs="Calibri Light"/>
          <w:b/>
          <w:color w:val="000000"/>
          <w:sz w:val="18"/>
          <w:szCs w:val="18"/>
          <w:lang w:eastAsia="pt-BR"/>
        </w:rPr>
        <w:t>17.</w:t>
      </w:r>
      <w:r w:rsidRPr="00993F1D">
        <w:rPr>
          <w:rFonts w:ascii="Calibri Light" w:eastAsia="Arial" w:hAnsi="Calibri Light" w:cs="Calibri Light"/>
          <w:b/>
          <w:color w:val="000000"/>
          <w:sz w:val="18"/>
          <w:szCs w:val="18"/>
          <w:lang w:eastAsia="pt-BR"/>
        </w:rPr>
        <w:t xml:space="preserve"> </w:t>
      </w:r>
      <w:r w:rsidRPr="00993F1D">
        <w:rPr>
          <w:rFonts w:ascii="Calibri Light" w:eastAsia="Times New Roman" w:hAnsi="Calibri Light" w:cs="Calibri Light"/>
          <w:b/>
          <w:color w:val="000000"/>
          <w:sz w:val="18"/>
          <w:szCs w:val="18"/>
          <w:lang w:eastAsia="pt-BR"/>
        </w:rPr>
        <w:t xml:space="preserve">Declaração de Viabilidade </w:t>
      </w:r>
    </w:p>
    <w:p w14:paraId="3A2BB030" w14:textId="77777777" w:rsidR="00993F1D" w:rsidRPr="00993F1D" w:rsidRDefault="00993F1D" w:rsidP="00993F1D">
      <w:pPr>
        <w:spacing w:after="0" w:line="240" w:lineRule="auto"/>
        <w:ind w:left="115" w:hanging="10"/>
        <w:jc w:val="both"/>
        <w:rPr>
          <w:rFonts w:ascii="Calibri Light" w:eastAsia="Calibri" w:hAnsi="Calibri Light" w:cs="Calibri Light"/>
          <w:color w:val="000000"/>
          <w:sz w:val="18"/>
          <w:szCs w:val="18"/>
          <w:lang w:eastAsia="pt-BR"/>
        </w:rPr>
      </w:pPr>
      <w:r w:rsidRPr="00993F1D">
        <w:rPr>
          <w:rFonts w:ascii="Calibri Light" w:eastAsia="Times New Roman" w:hAnsi="Calibri Light" w:cs="Calibri Light"/>
          <w:color w:val="000000"/>
          <w:sz w:val="18"/>
          <w:szCs w:val="18"/>
          <w:lang w:eastAsia="pt-BR"/>
        </w:rPr>
        <w:t xml:space="preserve">Esta equipe de planejamento declara </w:t>
      </w:r>
      <w:r w:rsidRPr="00993F1D">
        <w:rPr>
          <w:rFonts w:ascii="Calibri Light" w:eastAsia="Times New Roman" w:hAnsi="Calibri Light" w:cs="Calibri Light"/>
          <w:b/>
          <w:color w:val="000000"/>
          <w:sz w:val="18"/>
          <w:szCs w:val="18"/>
          <w:lang w:eastAsia="pt-BR"/>
        </w:rPr>
        <w:t xml:space="preserve">viável </w:t>
      </w:r>
      <w:r w:rsidRPr="00993F1D">
        <w:rPr>
          <w:rFonts w:ascii="Calibri Light" w:eastAsia="Times New Roman" w:hAnsi="Calibri Light" w:cs="Calibri Light"/>
          <w:color w:val="000000"/>
          <w:sz w:val="18"/>
          <w:szCs w:val="18"/>
          <w:lang w:eastAsia="pt-BR"/>
        </w:rPr>
        <w:t xml:space="preserve">esta contratação. </w:t>
      </w:r>
    </w:p>
    <w:p w14:paraId="0DD1AE94" w14:textId="77777777" w:rsidR="00993F1D" w:rsidRDefault="00993F1D" w:rsidP="00993F1D">
      <w:pPr>
        <w:keepNext/>
        <w:keepLines/>
        <w:spacing w:after="0" w:line="240" w:lineRule="auto"/>
        <w:ind w:left="120"/>
        <w:outlineLvl w:val="2"/>
        <w:rPr>
          <w:rFonts w:ascii="Calibri Light" w:eastAsia="Times New Roman" w:hAnsi="Calibri Light" w:cs="Calibri Light"/>
          <w:b/>
          <w:color w:val="000000"/>
          <w:sz w:val="18"/>
          <w:szCs w:val="18"/>
          <w:lang w:eastAsia="pt-BR"/>
        </w:rPr>
      </w:pPr>
    </w:p>
    <w:p w14:paraId="3912EDCA" w14:textId="6735963E" w:rsidR="00993F1D" w:rsidRPr="00993F1D" w:rsidRDefault="00993F1D" w:rsidP="00993F1D">
      <w:pPr>
        <w:keepNext/>
        <w:keepLines/>
        <w:spacing w:after="0" w:line="240" w:lineRule="auto"/>
        <w:ind w:left="120"/>
        <w:outlineLvl w:val="2"/>
        <w:rPr>
          <w:rFonts w:ascii="Calibri Light" w:eastAsia="Times New Roman" w:hAnsi="Calibri Light" w:cs="Calibri Light"/>
          <w:b/>
          <w:color w:val="000000"/>
          <w:sz w:val="18"/>
          <w:szCs w:val="18"/>
          <w:lang w:eastAsia="pt-BR"/>
        </w:rPr>
      </w:pPr>
      <w:r w:rsidRPr="00993F1D">
        <w:rPr>
          <w:rFonts w:ascii="Calibri Light" w:eastAsia="Times New Roman" w:hAnsi="Calibri Light" w:cs="Calibri Light"/>
          <w:b/>
          <w:color w:val="000000"/>
          <w:sz w:val="18"/>
          <w:szCs w:val="18"/>
          <w:lang w:eastAsia="pt-BR"/>
        </w:rPr>
        <w:t>17.1.</w:t>
      </w:r>
      <w:r w:rsidRPr="00993F1D">
        <w:rPr>
          <w:rFonts w:ascii="Calibri Light" w:eastAsia="Arial" w:hAnsi="Calibri Light" w:cs="Calibri Light"/>
          <w:b/>
          <w:color w:val="000000"/>
          <w:sz w:val="18"/>
          <w:szCs w:val="18"/>
          <w:lang w:eastAsia="pt-BR"/>
        </w:rPr>
        <w:t xml:space="preserve"> </w:t>
      </w:r>
      <w:r w:rsidRPr="00993F1D">
        <w:rPr>
          <w:rFonts w:ascii="Calibri Light" w:eastAsia="Times New Roman" w:hAnsi="Calibri Light" w:cs="Calibri Light"/>
          <w:b/>
          <w:color w:val="000000"/>
          <w:sz w:val="18"/>
          <w:szCs w:val="18"/>
          <w:lang w:eastAsia="pt-BR"/>
        </w:rPr>
        <w:t xml:space="preserve">Justificativa da Viabilidade </w:t>
      </w:r>
    </w:p>
    <w:p w14:paraId="26393BBF" w14:textId="77777777" w:rsidR="00993F1D" w:rsidRPr="00993F1D" w:rsidRDefault="00993F1D" w:rsidP="00993F1D">
      <w:pPr>
        <w:spacing w:after="0" w:line="240" w:lineRule="auto"/>
        <w:ind w:left="115" w:hanging="10"/>
        <w:jc w:val="both"/>
        <w:rPr>
          <w:rFonts w:ascii="Calibri Light" w:eastAsia="Calibri" w:hAnsi="Calibri Light" w:cs="Calibri Light"/>
          <w:color w:val="000000"/>
          <w:sz w:val="18"/>
          <w:szCs w:val="18"/>
          <w:lang w:eastAsia="pt-BR"/>
        </w:rPr>
      </w:pPr>
      <w:r w:rsidRPr="00993F1D">
        <w:rPr>
          <w:rFonts w:ascii="Calibri Light" w:eastAsia="Times New Roman" w:hAnsi="Calibri Light" w:cs="Calibri Light"/>
          <w:color w:val="000000"/>
          <w:sz w:val="18"/>
          <w:szCs w:val="18"/>
          <w:lang w:eastAsia="pt-BR"/>
        </w:rPr>
        <w:t xml:space="preserve">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 </w:t>
      </w:r>
    </w:p>
    <w:p w14:paraId="73EDADC2" w14:textId="77777777" w:rsidR="00625A3A" w:rsidRPr="00993F1D" w:rsidRDefault="00625A3A" w:rsidP="00625A3A">
      <w:pPr>
        <w:pStyle w:val="Corpodetexto"/>
        <w:rPr>
          <w:rFonts w:ascii="Arial" w:hAnsi="Arial" w:cs="Arial"/>
          <w:sz w:val="18"/>
          <w:szCs w:val="18"/>
          <w:lang w:val="pt-BR"/>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34"/>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846"/>
        <w:gridCol w:w="946"/>
        <w:gridCol w:w="877"/>
        <w:gridCol w:w="842"/>
        <w:gridCol w:w="931"/>
        <w:gridCol w:w="1069"/>
      </w:tblGrid>
      <w:tr w:rsidR="00617D68" w14:paraId="27CA3D25" w14:textId="77777777" w:rsidTr="00617D68">
        <w:tc>
          <w:tcPr>
            <w:tcW w:w="0" w:type="auto"/>
            <w:tcBorders>
              <w:top w:val="single" w:sz="4" w:space="0" w:color="auto"/>
              <w:left w:val="single" w:sz="4" w:space="0" w:color="auto"/>
              <w:bottom w:val="single" w:sz="4" w:space="0" w:color="auto"/>
              <w:right w:val="single" w:sz="4" w:space="0" w:color="auto"/>
            </w:tcBorders>
            <w:hideMark/>
          </w:tcPr>
          <w:p w14:paraId="53C86109" w14:textId="77777777" w:rsidR="00617D68" w:rsidRDefault="00617D68">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Item</w:t>
            </w:r>
          </w:p>
        </w:tc>
        <w:tc>
          <w:tcPr>
            <w:tcW w:w="0" w:type="auto"/>
            <w:tcBorders>
              <w:top w:val="single" w:sz="4" w:space="0" w:color="auto"/>
              <w:left w:val="single" w:sz="4" w:space="0" w:color="auto"/>
              <w:bottom w:val="single" w:sz="4" w:space="0" w:color="auto"/>
              <w:right w:val="single" w:sz="4" w:space="0" w:color="auto"/>
            </w:tcBorders>
            <w:hideMark/>
          </w:tcPr>
          <w:p w14:paraId="493F7128" w14:textId="77777777" w:rsidR="00617D68" w:rsidRDefault="00617D68">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Especificação</w:t>
            </w:r>
          </w:p>
        </w:tc>
        <w:tc>
          <w:tcPr>
            <w:tcW w:w="0" w:type="auto"/>
            <w:tcBorders>
              <w:top w:val="single" w:sz="4" w:space="0" w:color="auto"/>
              <w:left w:val="single" w:sz="4" w:space="0" w:color="auto"/>
              <w:bottom w:val="single" w:sz="4" w:space="0" w:color="auto"/>
              <w:right w:val="single" w:sz="4" w:space="0" w:color="auto"/>
            </w:tcBorders>
            <w:hideMark/>
          </w:tcPr>
          <w:p w14:paraId="21E4F209" w14:textId="77777777" w:rsidR="00617D68" w:rsidRDefault="00617D68">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Código</w:t>
            </w:r>
          </w:p>
        </w:tc>
        <w:tc>
          <w:tcPr>
            <w:tcW w:w="0" w:type="auto"/>
            <w:tcBorders>
              <w:top w:val="single" w:sz="4" w:space="0" w:color="auto"/>
              <w:left w:val="single" w:sz="4" w:space="0" w:color="auto"/>
              <w:bottom w:val="single" w:sz="4" w:space="0" w:color="auto"/>
              <w:right w:val="single" w:sz="4" w:space="0" w:color="auto"/>
            </w:tcBorders>
            <w:hideMark/>
          </w:tcPr>
          <w:p w14:paraId="67260953" w14:textId="77777777" w:rsidR="00617D68" w:rsidRDefault="00617D68">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Cód. Siafisico</w:t>
            </w:r>
          </w:p>
        </w:tc>
        <w:tc>
          <w:tcPr>
            <w:tcW w:w="0" w:type="auto"/>
            <w:tcBorders>
              <w:top w:val="single" w:sz="4" w:space="0" w:color="auto"/>
              <w:left w:val="single" w:sz="4" w:space="0" w:color="auto"/>
              <w:bottom w:val="single" w:sz="4" w:space="0" w:color="auto"/>
              <w:right w:val="single" w:sz="4" w:space="0" w:color="auto"/>
            </w:tcBorders>
            <w:hideMark/>
          </w:tcPr>
          <w:p w14:paraId="3940AEFD" w14:textId="77777777" w:rsidR="00617D68" w:rsidRDefault="00617D68">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CATMAT</w:t>
            </w:r>
          </w:p>
        </w:tc>
        <w:tc>
          <w:tcPr>
            <w:tcW w:w="0" w:type="auto"/>
            <w:tcBorders>
              <w:top w:val="single" w:sz="4" w:space="0" w:color="auto"/>
              <w:left w:val="single" w:sz="4" w:space="0" w:color="auto"/>
              <w:bottom w:val="single" w:sz="4" w:space="0" w:color="auto"/>
              <w:right w:val="single" w:sz="4" w:space="0" w:color="auto"/>
            </w:tcBorders>
            <w:hideMark/>
          </w:tcPr>
          <w:p w14:paraId="0185E0BA" w14:textId="77777777" w:rsidR="00617D68" w:rsidRDefault="00617D68">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Und. de medida</w:t>
            </w:r>
          </w:p>
        </w:tc>
        <w:tc>
          <w:tcPr>
            <w:tcW w:w="0" w:type="auto"/>
            <w:tcBorders>
              <w:top w:val="single" w:sz="4" w:space="0" w:color="auto"/>
              <w:left w:val="single" w:sz="4" w:space="0" w:color="auto"/>
              <w:bottom w:val="single" w:sz="4" w:space="0" w:color="auto"/>
              <w:right w:val="single" w:sz="4" w:space="0" w:color="auto"/>
            </w:tcBorders>
            <w:hideMark/>
          </w:tcPr>
          <w:p w14:paraId="080AF79F" w14:textId="77777777" w:rsidR="00617D68" w:rsidRDefault="00617D68">
            <w:pPr>
              <w:spacing w:after="0" w:line="240" w:lineRule="auto"/>
              <w:jc w:val="both"/>
              <w:rPr>
                <w:rFonts w:asciiTheme="majorHAnsi" w:hAnsiTheme="majorHAnsi" w:cstheme="majorHAnsi"/>
                <w:b/>
                <w:sz w:val="18"/>
                <w:szCs w:val="18"/>
              </w:rPr>
            </w:pPr>
            <w:r>
              <w:rPr>
                <w:rFonts w:asciiTheme="majorHAnsi" w:hAnsiTheme="majorHAnsi" w:cstheme="majorHAnsi"/>
                <w:b/>
                <w:sz w:val="18"/>
                <w:szCs w:val="18"/>
              </w:rPr>
              <w:t>Quantidade</w:t>
            </w:r>
          </w:p>
        </w:tc>
      </w:tr>
      <w:tr w:rsidR="00617D68" w14:paraId="4C3F9E8C" w14:textId="77777777" w:rsidTr="00617D68">
        <w:tc>
          <w:tcPr>
            <w:tcW w:w="0" w:type="auto"/>
            <w:tcBorders>
              <w:top w:val="single" w:sz="4" w:space="0" w:color="auto"/>
              <w:left w:val="single" w:sz="4" w:space="0" w:color="auto"/>
              <w:bottom w:val="single" w:sz="4" w:space="0" w:color="auto"/>
              <w:right w:val="single" w:sz="4" w:space="0" w:color="auto"/>
            </w:tcBorders>
            <w:hideMark/>
          </w:tcPr>
          <w:p w14:paraId="14988421"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A11B35A"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COMPRESSA DE GAZE, EM ALGODÃO PURO E BRANCO, ALVEJADA, PURIFICADA E ISENTA DE IMPUREZAS, AMIDO, CORANTES CORRETIVOS E ALVEJANTE OPTICOS, SEM FALHAS OU FIAPOS, MEDINDO APROXIMADAMENTE 7,5 X 7,5CM, COM 8 CAMADAS E 13 FIOS/CM2, SEM FILAMENTO RADIOPACO, COM FORMATO QUADRADO, PACOTE COM 10 GAZES, ESTERIL. EMBALADO EM MATERIAL QUE PROMOVA BARREIRA MICROBIANA E ABERTURA ASSEPTICA, A APRESENTAÇÃO DO PRODUTO DEVERA OBEDECER A LEGISLAÇÃO VIGENTE, ANVISA/MS, EM CONFORMIDADE COM A NBR 13843.</w:t>
            </w:r>
          </w:p>
        </w:tc>
        <w:tc>
          <w:tcPr>
            <w:tcW w:w="0" w:type="auto"/>
            <w:tcBorders>
              <w:top w:val="single" w:sz="4" w:space="0" w:color="auto"/>
              <w:left w:val="single" w:sz="4" w:space="0" w:color="auto"/>
              <w:bottom w:val="single" w:sz="4" w:space="0" w:color="auto"/>
              <w:right w:val="single" w:sz="4" w:space="0" w:color="auto"/>
            </w:tcBorders>
            <w:hideMark/>
          </w:tcPr>
          <w:p w14:paraId="541A5F38"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61140007</w:t>
            </w:r>
          </w:p>
        </w:tc>
        <w:tc>
          <w:tcPr>
            <w:tcW w:w="0" w:type="auto"/>
            <w:tcBorders>
              <w:top w:val="single" w:sz="4" w:space="0" w:color="auto"/>
              <w:left w:val="single" w:sz="4" w:space="0" w:color="auto"/>
              <w:bottom w:val="single" w:sz="4" w:space="0" w:color="auto"/>
              <w:right w:val="single" w:sz="4" w:space="0" w:color="auto"/>
            </w:tcBorders>
            <w:hideMark/>
          </w:tcPr>
          <w:p w14:paraId="12C3CF7F"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1114980</w:t>
            </w:r>
          </w:p>
        </w:tc>
        <w:tc>
          <w:tcPr>
            <w:tcW w:w="0" w:type="auto"/>
            <w:tcBorders>
              <w:top w:val="single" w:sz="4" w:space="0" w:color="auto"/>
              <w:left w:val="single" w:sz="4" w:space="0" w:color="auto"/>
              <w:bottom w:val="single" w:sz="4" w:space="0" w:color="auto"/>
              <w:right w:val="single" w:sz="4" w:space="0" w:color="auto"/>
            </w:tcBorders>
            <w:hideMark/>
          </w:tcPr>
          <w:p w14:paraId="7CFC010B"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628263</w:t>
            </w:r>
          </w:p>
        </w:tc>
        <w:tc>
          <w:tcPr>
            <w:tcW w:w="0" w:type="auto"/>
            <w:tcBorders>
              <w:top w:val="single" w:sz="4" w:space="0" w:color="auto"/>
              <w:left w:val="single" w:sz="4" w:space="0" w:color="auto"/>
              <w:bottom w:val="single" w:sz="4" w:space="0" w:color="auto"/>
              <w:right w:val="single" w:sz="4" w:space="0" w:color="auto"/>
            </w:tcBorders>
            <w:hideMark/>
          </w:tcPr>
          <w:p w14:paraId="6AC0EEE4"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PACOTE</w:t>
            </w:r>
          </w:p>
        </w:tc>
        <w:tc>
          <w:tcPr>
            <w:tcW w:w="0" w:type="auto"/>
            <w:tcBorders>
              <w:top w:val="single" w:sz="4" w:space="0" w:color="auto"/>
              <w:left w:val="single" w:sz="4" w:space="0" w:color="auto"/>
              <w:bottom w:val="single" w:sz="4" w:space="0" w:color="auto"/>
              <w:right w:val="single" w:sz="4" w:space="0" w:color="auto"/>
            </w:tcBorders>
            <w:hideMark/>
          </w:tcPr>
          <w:p w14:paraId="06999040" w14:textId="5F133692"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100</w:t>
            </w:r>
          </w:p>
        </w:tc>
      </w:tr>
      <w:tr w:rsidR="00617D68" w14:paraId="2CA5B555" w14:textId="77777777" w:rsidTr="00617D68">
        <w:tc>
          <w:tcPr>
            <w:tcW w:w="0" w:type="auto"/>
            <w:tcBorders>
              <w:top w:val="single" w:sz="4" w:space="0" w:color="auto"/>
              <w:left w:val="single" w:sz="4" w:space="0" w:color="auto"/>
              <w:bottom w:val="single" w:sz="4" w:space="0" w:color="auto"/>
              <w:right w:val="single" w:sz="4" w:space="0" w:color="auto"/>
            </w:tcBorders>
            <w:hideMark/>
          </w:tcPr>
          <w:p w14:paraId="3FB23CA6"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3CD7356"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EQUIPO CASSETE PARA DIALISE PERITONEAL  AUTOMATIZADA, DE BAIXA CIRCULAÇÃO DE VOLUME, COMPATIVEL COM CICLADORA HOME CHOICE, ACONDICIONADO EM EMBALAGEM INDIVIDUAL, EM MATERIAL QUE PROMOVA BARREIRA MICROBIANA E ABERTURA ASSEPTICA, CÓDIGO 5C8302-BAXTER</w:t>
            </w:r>
          </w:p>
        </w:tc>
        <w:tc>
          <w:tcPr>
            <w:tcW w:w="0" w:type="auto"/>
            <w:tcBorders>
              <w:top w:val="single" w:sz="4" w:space="0" w:color="auto"/>
              <w:left w:val="single" w:sz="4" w:space="0" w:color="auto"/>
              <w:bottom w:val="single" w:sz="4" w:space="0" w:color="auto"/>
              <w:right w:val="single" w:sz="4" w:space="0" w:color="auto"/>
            </w:tcBorders>
            <w:hideMark/>
          </w:tcPr>
          <w:p w14:paraId="6BCE8B92"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61160058</w:t>
            </w:r>
          </w:p>
        </w:tc>
        <w:tc>
          <w:tcPr>
            <w:tcW w:w="0" w:type="auto"/>
            <w:tcBorders>
              <w:top w:val="single" w:sz="4" w:space="0" w:color="auto"/>
              <w:left w:val="single" w:sz="4" w:space="0" w:color="auto"/>
              <w:bottom w:val="single" w:sz="4" w:space="0" w:color="auto"/>
              <w:right w:val="single" w:sz="4" w:space="0" w:color="auto"/>
            </w:tcBorders>
            <w:hideMark/>
          </w:tcPr>
          <w:p w14:paraId="6DCD5E5E"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2297191</w:t>
            </w:r>
          </w:p>
        </w:tc>
        <w:tc>
          <w:tcPr>
            <w:tcW w:w="0" w:type="auto"/>
            <w:tcBorders>
              <w:top w:val="single" w:sz="4" w:space="0" w:color="auto"/>
              <w:left w:val="single" w:sz="4" w:space="0" w:color="auto"/>
              <w:bottom w:val="single" w:sz="4" w:space="0" w:color="auto"/>
              <w:right w:val="single" w:sz="4" w:space="0" w:color="auto"/>
            </w:tcBorders>
            <w:hideMark/>
          </w:tcPr>
          <w:p w14:paraId="7AAA1F93"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609769</w:t>
            </w:r>
          </w:p>
        </w:tc>
        <w:tc>
          <w:tcPr>
            <w:tcW w:w="0" w:type="auto"/>
            <w:tcBorders>
              <w:top w:val="single" w:sz="4" w:space="0" w:color="auto"/>
              <w:left w:val="single" w:sz="4" w:space="0" w:color="auto"/>
              <w:bottom w:val="single" w:sz="4" w:space="0" w:color="auto"/>
              <w:right w:val="single" w:sz="4" w:space="0" w:color="auto"/>
            </w:tcBorders>
            <w:hideMark/>
          </w:tcPr>
          <w:p w14:paraId="6B8A4C1A"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UNIDADE</w:t>
            </w:r>
          </w:p>
        </w:tc>
        <w:tc>
          <w:tcPr>
            <w:tcW w:w="0" w:type="auto"/>
            <w:tcBorders>
              <w:top w:val="single" w:sz="4" w:space="0" w:color="auto"/>
              <w:left w:val="single" w:sz="4" w:space="0" w:color="auto"/>
              <w:bottom w:val="single" w:sz="4" w:space="0" w:color="auto"/>
              <w:right w:val="single" w:sz="4" w:space="0" w:color="auto"/>
            </w:tcBorders>
            <w:hideMark/>
          </w:tcPr>
          <w:p w14:paraId="33966B78" w14:textId="6295BBE1"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02</w:t>
            </w:r>
          </w:p>
        </w:tc>
      </w:tr>
      <w:tr w:rsidR="00617D68" w14:paraId="6AD6EEB6" w14:textId="77777777" w:rsidTr="00617D68">
        <w:tc>
          <w:tcPr>
            <w:tcW w:w="0" w:type="auto"/>
            <w:tcBorders>
              <w:top w:val="single" w:sz="4" w:space="0" w:color="auto"/>
              <w:left w:val="single" w:sz="4" w:space="0" w:color="auto"/>
              <w:bottom w:val="single" w:sz="4" w:space="0" w:color="auto"/>
              <w:right w:val="single" w:sz="4" w:space="0" w:color="auto"/>
            </w:tcBorders>
            <w:hideMark/>
          </w:tcPr>
          <w:p w14:paraId="6C2A5671"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2F4321B7"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0" w:type="auto"/>
            <w:tcBorders>
              <w:top w:val="single" w:sz="4" w:space="0" w:color="auto"/>
              <w:left w:val="single" w:sz="4" w:space="0" w:color="auto"/>
              <w:bottom w:val="single" w:sz="4" w:space="0" w:color="auto"/>
              <w:right w:val="single" w:sz="4" w:space="0" w:color="auto"/>
            </w:tcBorders>
            <w:hideMark/>
          </w:tcPr>
          <w:p w14:paraId="3D713C47"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61200014</w:t>
            </w:r>
          </w:p>
        </w:tc>
        <w:tc>
          <w:tcPr>
            <w:tcW w:w="0" w:type="auto"/>
            <w:tcBorders>
              <w:top w:val="single" w:sz="4" w:space="0" w:color="auto"/>
              <w:left w:val="single" w:sz="4" w:space="0" w:color="auto"/>
              <w:bottom w:val="single" w:sz="4" w:space="0" w:color="auto"/>
              <w:right w:val="single" w:sz="4" w:space="0" w:color="auto"/>
            </w:tcBorders>
            <w:hideMark/>
          </w:tcPr>
          <w:p w14:paraId="3C223E9E"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1541978</w:t>
            </w:r>
          </w:p>
        </w:tc>
        <w:tc>
          <w:tcPr>
            <w:tcW w:w="0" w:type="auto"/>
            <w:tcBorders>
              <w:top w:val="single" w:sz="4" w:space="0" w:color="auto"/>
              <w:left w:val="single" w:sz="4" w:space="0" w:color="auto"/>
              <w:bottom w:val="single" w:sz="4" w:space="0" w:color="auto"/>
              <w:right w:val="single" w:sz="4" w:space="0" w:color="auto"/>
            </w:tcBorders>
            <w:hideMark/>
          </w:tcPr>
          <w:p w14:paraId="08C9108A"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609797</w:t>
            </w:r>
          </w:p>
        </w:tc>
        <w:tc>
          <w:tcPr>
            <w:tcW w:w="0" w:type="auto"/>
            <w:tcBorders>
              <w:top w:val="single" w:sz="4" w:space="0" w:color="auto"/>
              <w:left w:val="single" w:sz="4" w:space="0" w:color="auto"/>
              <w:bottom w:val="single" w:sz="4" w:space="0" w:color="auto"/>
              <w:right w:val="single" w:sz="4" w:space="0" w:color="auto"/>
            </w:tcBorders>
            <w:hideMark/>
          </w:tcPr>
          <w:p w14:paraId="248C2925"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30132DF5" w14:textId="5ED8C631"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10</w:t>
            </w:r>
          </w:p>
        </w:tc>
      </w:tr>
      <w:tr w:rsidR="00617D68" w14:paraId="13452E49" w14:textId="77777777" w:rsidTr="00617D68">
        <w:tc>
          <w:tcPr>
            <w:tcW w:w="0" w:type="auto"/>
            <w:tcBorders>
              <w:top w:val="single" w:sz="4" w:space="0" w:color="auto"/>
              <w:left w:val="single" w:sz="4" w:space="0" w:color="auto"/>
              <w:bottom w:val="single" w:sz="4" w:space="0" w:color="auto"/>
              <w:right w:val="single" w:sz="4" w:space="0" w:color="auto"/>
            </w:tcBorders>
            <w:hideMark/>
          </w:tcPr>
          <w:p w14:paraId="5290ACBC"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133F8270"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FIO GUIA EM AÇO INOX PARA DILATADORES SAVARY, COM PONTA FLEXIVEL ESPIRALADA DE 3,0CM MEDINDO  APROXIMADAMENTE 260 CM DE COMPRIMENTO, RADIOPACO, P/ ENDOSCOPIA. EMBALAGEM INDIVIDUAL EM MATERIAL QUE GARANTA A INTEGRIDADE DO PRODUTO, A APRESENTAÇÃO DO PRODUTO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067BC9E0"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61210042</w:t>
            </w:r>
          </w:p>
        </w:tc>
        <w:tc>
          <w:tcPr>
            <w:tcW w:w="0" w:type="auto"/>
            <w:tcBorders>
              <w:top w:val="single" w:sz="4" w:space="0" w:color="auto"/>
              <w:left w:val="single" w:sz="4" w:space="0" w:color="auto"/>
              <w:bottom w:val="single" w:sz="4" w:space="0" w:color="auto"/>
              <w:right w:val="single" w:sz="4" w:space="0" w:color="auto"/>
            </w:tcBorders>
            <w:hideMark/>
          </w:tcPr>
          <w:p w14:paraId="55FC38EA"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3508803</w:t>
            </w:r>
          </w:p>
        </w:tc>
        <w:tc>
          <w:tcPr>
            <w:tcW w:w="0" w:type="auto"/>
            <w:tcBorders>
              <w:top w:val="single" w:sz="4" w:space="0" w:color="auto"/>
              <w:left w:val="single" w:sz="4" w:space="0" w:color="auto"/>
              <w:bottom w:val="single" w:sz="4" w:space="0" w:color="auto"/>
              <w:right w:val="single" w:sz="4" w:space="0" w:color="auto"/>
            </w:tcBorders>
            <w:hideMark/>
          </w:tcPr>
          <w:p w14:paraId="48205F18"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467083</w:t>
            </w:r>
          </w:p>
        </w:tc>
        <w:tc>
          <w:tcPr>
            <w:tcW w:w="0" w:type="auto"/>
            <w:tcBorders>
              <w:top w:val="single" w:sz="4" w:space="0" w:color="auto"/>
              <w:left w:val="single" w:sz="4" w:space="0" w:color="auto"/>
              <w:bottom w:val="single" w:sz="4" w:space="0" w:color="auto"/>
              <w:right w:val="single" w:sz="4" w:space="0" w:color="auto"/>
            </w:tcBorders>
            <w:hideMark/>
          </w:tcPr>
          <w:p w14:paraId="1CECFFC0"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4B1C2F08" w14:textId="34D4992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02</w:t>
            </w:r>
          </w:p>
        </w:tc>
      </w:tr>
      <w:tr w:rsidR="00617D68" w14:paraId="69E88AD7" w14:textId="77777777" w:rsidTr="00617D68">
        <w:tc>
          <w:tcPr>
            <w:tcW w:w="0" w:type="auto"/>
            <w:tcBorders>
              <w:top w:val="single" w:sz="4" w:space="0" w:color="auto"/>
              <w:left w:val="single" w:sz="4" w:space="0" w:color="auto"/>
              <w:bottom w:val="single" w:sz="4" w:space="0" w:color="auto"/>
              <w:right w:val="single" w:sz="4" w:space="0" w:color="auto"/>
            </w:tcBorders>
            <w:hideMark/>
          </w:tcPr>
          <w:p w14:paraId="600D5AF8"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7B67BBA0"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SWAB CONSTITUIDO POR UMA HASTE PLASTICA RIGIDA DE ESTIRENO COM 15CM DE COMPRIMENTO E NA SUA EXTREMIDADE UMA ESPONJA DE ESPUMA DE URETANO POLIESTER, IMPREGNADA COM 1,3GR DE DENTIFRICIO, EMBALADO EM MATERIAL QUE GARANTA A INTEGRIDADE DO PRODUTO, A APRESENTAÇÃO DEVERA OBEDECER A LEGISLAÇÃO VIGENTE, ANVISA/MS.</w:t>
            </w:r>
          </w:p>
        </w:tc>
        <w:tc>
          <w:tcPr>
            <w:tcW w:w="0" w:type="auto"/>
            <w:tcBorders>
              <w:top w:val="single" w:sz="4" w:space="0" w:color="auto"/>
              <w:left w:val="single" w:sz="4" w:space="0" w:color="auto"/>
              <w:bottom w:val="single" w:sz="4" w:space="0" w:color="auto"/>
              <w:right w:val="single" w:sz="4" w:space="0" w:color="auto"/>
            </w:tcBorders>
            <w:hideMark/>
          </w:tcPr>
          <w:p w14:paraId="5595D9AB"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61230034</w:t>
            </w:r>
          </w:p>
        </w:tc>
        <w:tc>
          <w:tcPr>
            <w:tcW w:w="0" w:type="auto"/>
            <w:tcBorders>
              <w:top w:val="single" w:sz="4" w:space="0" w:color="auto"/>
              <w:left w:val="single" w:sz="4" w:space="0" w:color="auto"/>
              <w:bottom w:val="single" w:sz="4" w:space="0" w:color="auto"/>
              <w:right w:val="single" w:sz="4" w:space="0" w:color="auto"/>
            </w:tcBorders>
            <w:hideMark/>
          </w:tcPr>
          <w:p w14:paraId="70CC485D"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899348</w:t>
            </w:r>
          </w:p>
        </w:tc>
        <w:tc>
          <w:tcPr>
            <w:tcW w:w="0" w:type="auto"/>
            <w:tcBorders>
              <w:top w:val="single" w:sz="4" w:space="0" w:color="auto"/>
              <w:left w:val="single" w:sz="4" w:space="0" w:color="auto"/>
              <w:bottom w:val="single" w:sz="4" w:space="0" w:color="auto"/>
              <w:right w:val="single" w:sz="4" w:space="0" w:color="auto"/>
            </w:tcBorders>
            <w:hideMark/>
          </w:tcPr>
          <w:p w14:paraId="6801106B"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437663</w:t>
            </w:r>
          </w:p>
        </w:tc>
        <w:tc>
          <w:tcPr>
            <w:tcW w:w="0" w:type="auto"/>
            <w:tcBorders>
              <w:top w:val="single" w:sz="4" w:space="0" w:color="auto"/>
              <w:left w:val="single" w:sz="4" w:space="0" w:color="auto"/>
              <w:bottom w:val="single" w:sz="4" w:space="0" w:color="auto"/>
              <w:right w:val="single" w:sz="4" w:space="0" w:color="auto"/>
            </w:tcBorders>
            <w:hideMark/>
          </w:tcPr>
          <w:p w14:paraId="0BDFC3CC" w14:textId="77777777"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PECA</w:t>
            </w:r>
          </w:p>
        </w:tc>
        <w:tc>
          <w:tcPr>
            <w:tcW w:w="0" w:type="auto"/>
            <w:tcBorders>
              <w:top w:val="single" w:sz="4" w:space="0" w:color="auto"/>
              <w:left w:val="single" w:sz="4" w:space="0" w:color="auto"/>
              <w:bottom w:val="single" w:sz="4" w:space="0" w:color="auto"/>
              <w:right w:val="single" w:sz="4" w:space="0" w:color="auto"/>
            </w:tcBorders>
            <w:hideMark/>
          </w:tcPr>
          <w:p w14:paraId="2267244E" w14:textId="578F8BBE" w:rsidR="00617D68" w:rsidRDefault="00617D68">
            <w:pPr>
              <w:spacing w:after="0" w:line="240" w:lineRule="auto"/>
              <w:jc w:val="both"/>
              <w:rPr>
                <w:rFonts w:asciiTheme="majorHAnsi" w:hAnsiTheme="majorHAnsi" w:cstheme="majorHAnsi"/>
                <w:sz w:val="18"/>
                <w:szCs w:val="18"/>
              </w:rPr>
            </w:pPr>
            <w:r>
              <w:rPr>
                <w:rFonts w:asciiTheme="majorHAnsi" w:hAnsiTheme="majorHAnsi" w:cstheme="majorHAnsi"/>
                <w:sz w:val="18"/>
                <w:szCs w:val="18"/>
              </w:rPr>
              <w:t>100</w:t>
            </w:r>
          </w:p>
        </w:tc>
      </w:tr>
    </w:tbl>
    <w:p w14:paraId="25D19B54" w14:textId="585FD2C9"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6EE7964E" w14:textId="77777777" w:rsidR="00617D68" w:rsidRPr="00617D68" w:rsidRDefault="00617D68" w:rsidP="00617D6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REQUISITOS A SEREM  AVALIADOS NAS AMOSTRAS</w:t>
      </w:r>
    </w:p>
    <w:p w14:paraId="457E24DF"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DE PRODUTOS MÉDICO HOSPITALARES</w:t>
      </w:r>
    </w:p>
    <w:p w14:paraId="135966A4"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7C35D12"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617D68">
        <w:rPr>
          <w:rFonts w:ascii="Times New Roman" w:eastAsia="Times New Roman" w:hAnsi="Times New Roman" w:cs="Times New Roman"/>
          <w:bCs/>
        </w:rPr>
        <w:t>Processo:                                          Pregão:                                                   Item: 01</w:t>
      </w:r>
    </w:p>
    <w:p w14:paraId="4CD65DEB"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6DDED2A" w14:textId="77777777" w:rsidR="00617D68" w:rsidRPr="00617D68" w:rsidRDefault="00617D68" w:rsidP="00617D68">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Código /Descritivo:</w:t>
      </w:r>
      <w:r w:rsidRPr="00617D68">
        <w:rPr>
          <w:rFonts w:ascii="Calibri" w:eastAsia="Times New Roman" w:hAnsi="Calibri" w:cs="Times New Roman"/>
        </w:rPr>
        <w:t xml:space="preserve"> </w:t>
      </w:r>
      <w:r w:rsidRPr="00617D68">
        <w:rPr>
          <w:rFonts w:ascii="Times New Roman" w:eastAsia="Times New Roman" w:hAnsi="Times New Roman" w:cs="Times New Roman"/>
          <w:bCs/>
          <w:sz w:val="20"/>
          <w:szCs w:val="20"/>
        </w:rPr>
        <w:t>61140007-COMPRESSA DE GAZE, EM ALGODÃO PURO E BRANCO, ALVEJADA, PURIFICADA E ISENTA DE IMPUREZAS, AMIDO, CORANTES CORRETIVOS E ALVEJANTE OPTICOS, SEM FALHAS OU FIAPOS, MEDINDO APROXIMADAMENTE 7,5 X 7,5CM, COM 8 CAMADAS E 13 FIOS/CM2, SEM FILAMENTO RADIOPACO, COM FORMATO QUADRADO, PACOTE COM 10 GAZES, ESTERIL. EMBALADO EM MATERIAL QUE PROMOVA BARREIRA MICROBIANA E ABERTURA ASSEPTICA, A APRESENTAÇÃO DO PRODUTO DEVERA OBEDECER A LEGISLAÇÃO VIGENTE, ANVISA/MS, EM CONFORMIDADE COM A NBR 13843.</w:t>
      </w:r>
    </w:p>
    <w:p w14:paraId="1AE05A92"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Licitante /FOR:</w:t>
      </w:r>
    </w:p>
    <w:p w14:paraId="2BFF659D"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7FE9F1F3"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Marca:                                                     Referência:                                                 Agrupamento:</w:t>
      </w:r>
    </w:p>
    <w:p w14:paraId="4CF40724"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48C2C053"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Registro ANVISA:   </w:t>
      </w:r>
    </w:p>
    <w:p w14:paraId="72591E98" w14:textId="77777777" w:rsidR="00617D68" w:rsidRPr="00617D68" w:rsidRDefault="00617D68" w:rsidP="00617D68">
      <w:pPr>
        <w:spacing w:line="256" w:lineRule="auto"/>
        <w:rPr>
          <w:rFonts w:ascii="Calibri" w:eastAsia="Times New Roman" w:hAnsi="Calibri" w:cs="Times New Roman"/>
        </w:rPr>
      </w:pPr>
    </w:p>
    <w:tbl>
      <w:tblPr>
        <w:tblW w:w="10110" w:type="dxa"/>
        <w:tblInd w:w="-859" w:type="dxa"/>
        <w:tblLayout w:type="fixed"/>
        <w:tblCellMar>
          <w:left w:w="71" w:type="dxa"/>
          <w:right w:w="71" w:type="dxa"/>
        </w:tblCellMar>
        <w:tblLook w:val="04A0" w:firstRow="1" w:lastRow="0" w:firstColumn="1" w:lastColumn="0" w:noHBand="0" w:noVBand="1"/>
      </w:tblPr>
      <w:tblGrid>
        <w:gridCol w:w="1781"/>
        <w:gridCol w:w="30"/>
        <w:gridCol w:w="3080"/>
        <w:gridCol w:w="990"/>
        <w:gridCol w:w="1488"/>
        <w:gridCol w:w="2741"/>
      </w:tblGrid>
      <w:tr w:rsidR="00617D68" w:rsidRPr="00617D68" w14:paraId="2EEAECA1" w14:textId="77777777" w:rsidTr="00617D68">
        <w:tc>
          <w:tcPr>
            <w:tcW w:w="4893" w:type="dxa"/>
            <w:gridSpan w:val="3"/>
            <w:tcBorders>
              <w:top w:val="single" w:sz="6" w:space="0" w:color="auto"/>
              <w:left w:val="single" w:sz="6" w:space="0" w:color="auto"/>
              <w:bottom w:val="single" w:sz="4" w:space="0" w:color="auto"/>
              <w:right w:val="single" w:sz="6" w:space="0" w:color="auto"/>
            </w:tcBorders>
            <w:vAlign w:val="center"/>
            <w:hideMark/>
          </w:tcPr>
          <w:p w14:paraId="5FF7A361" w14:textId="77777777" w:rsidR="00617D68" w:rsidRPr="00617D68" w:rsidRDefault="00617D68" w:rsidP="00617D68">
            <w:pPr>
              <w:spacing w:after="0" w:line="240" w:lineRule="auto"/>
              <w:jc w:val="center"/>
              <w:rPr>
                <w:rFonts w:ascii="Times New Roman" w:eastAsia="Times New Roman" w:hAnsi="Times New Roman" w:cs="Times New Roman"/>
                <w:bCs/>
                <w:sz w:val="18"/>
                <w:szCs w:val="18"/>
                <w:lang w:val="en-US"/>
              </w:rPr>
            </w:pPr>
            <w:r w:rsidRPr="00617D68">
              <w:rPr>
                <w:rFonts w:ascii="Times New Roman" w:eastAsia="Times New Roman" w:hAnsi="Times New Roman" w:cs="Times New Roman"/>
                <w:bCs/>
                <w:sz w:val="18"/>
                <w:szCs w:val="18"/>
                <w:lang w:val="en-US"/>
              </w:rPr>
              <w:t>DISCRIMINAÇÃO DOS DADOS</w:t>
            </w:r>
          </w:p>
        </w:tc>
        <w:tc>
          <w:tcPr>
            <w:tcW w:w="990" w:type="dxa"/>
            <w:tcBorders>
              <w:top w:val="single" w:sz="6" w:space="0" w:color="auto"/>
              <w:left w:val="single" w:sz="6" w:space="0" w:color="auto"/>
              <w:bottom w:val="single" w:sz="6" w:space="0" w:color="auto"/>
              <w:right w:val="single" w:sz="4" w:space="0" w:color="auto"/>
            </w:tcBorders>
            <w:hideMark/>
          </w:tcPr>
          <w:p w14:paraId="3A43AB50" w14:textId="77777777" w:rsidR="00617D68" w:rsidRPr="00617D68" w:rsidRDefault="00617D68" w:rsidP="00617D68">
            <w:pPr>
              <w:spacing w:after="0" w:line="240" w:lineRule="auto"/>
              <w:jc w:val="center"/>
              <w:rPr>
                <w:rFonts w:ascii="Times New Roman" w:eastAsia="Times New Roman" w:hAnsi="Times New Roman" w:cs="Times New Roman"/>
                <w:bCs/>
                <w:sz w:val="18"/>
                <w:szCs w:val="18"/>
                <w:lang w:val="en-US"/>
              </w:rPr>
            </w:pPr>
            <w:r w:rsidRPr="00617D68">
              <w:rPr>
                <w:rFonts w:ascii="Times New Roman" w:eastAsia="Times New Roman" w:hAnsi="Times New Roman" w:cs="Times New Roman"/>
                <w:bCs/>
                <w:sz w:val="18"/>
                <w:szCs w:val="18"/>
                <w:lang w:val="en-US"/>
              </w:rPr>
              <w:t xml:space="preserve">ATENDE </w:t>
            </w:r>
          </w:p>
        </w:tc>
        <w:tc>
          <w:tcPr>
            <w:tcW w:w="1489" w:type="dxa"/>
            <w:tcBorders>
              <w:top w:val="single" w:sz="4" w:space="0" w:color="auto"/>
              <w:left w:val="single" w:sz="4" w:space="0" w:color="auto"/>
              <w:bottom w:val="single" w:sz="6" w:space="0" w:color="auto"/>
              <w:right w:val="single" w:sz="4" w:space="0" w:color="auto"/>
            </w:tcBorders>
            <w:hideMark/>
          </w:tcPr>
          <w:p w14:paraId="510FE531" w14:textId="77777777" w:rsidR="00617D68" w:rsidRPr="00617D68" w:rsidRDefault="00617D68" w:rsidP="00617D68">
            <w:pPr>
              <w:spacing w:after="0" w:line="240" w:lineRule="auto"/>
              <w:jc w:val="center"/>
              <w:rPr>
                <w:rFonts w:ascii="Times New Roman" w:eastAsia="Times New Roman" w:hAnsi="Times New Roman" w:cs="Times New Roman"/>
                <w:bCs/>
                <w:sz w:val="18"/>
                <w:szCs w:val="18"/>
                <w:lang w:val="en-US"/>
              </w:rPr>
            </w:pPr>
            <w:r w:rsidRPr="00617D68">
              <w:rPr>
                <w:rFonts w:ascii="Times New Roman" w:eastAsia="Times New Roman" w:hAnsi="Times New Roman" w:cs="Times New Roman"/>
                <w:bCs/>
                <w:sz w:val="18"/>
                <w:szCs w:val="18"/>
                <w:lang w:val="en-US"/>
              </w:rPr>
              <w:t>NÃO ATENDE</w:t>
            </w:r>
          </w:p>
        </w:tc>
        <w:tc>
          <w:tcPr>
            <w:tcW w:w="2742" w:type="dxa"/>
            <w:tcBorders>
              <w:top w:val="single" w:sz="4" w:space="0" w:color="auto"/>
              <w:left w:val="single" w:sz="4" w:space="0" w:color="auto"/>
              <w:bottom w:val="single" w:sz="6" w:space="0" w:color="auto"/>
              <w:right w:val="single" w:sz="4" w:space="0" w:color="auto"/>
            </w:tcBorders>
            <w:vAlign w:val="center"/>
            <w:hideMark/>
          </w:tcPr>
          <w:p w14:paraId="69D86D6D" w14:textId="77777777" w:rsidR="00617D68" w:rsidRPr="00617D68" w:rsidRDefault="00617D68" w:rsidP="00617D68">
            <w:pPr>
              <w:spacing w:after="0" w:line="240" w:lineRule="auto"/>
              <w:jc w:val="center"/>
              <w:rPr>
                <w:rFonts w:ascii="Times New Roman" w:eastAsia="Times New Roman" w:hAnsi="Times New Roman" w:cs="Times New Roman"/>
                <w:bCs/>
                <w:sz w:val="18"/>
                <w:szCs w:val="18"/>
                <w:lang w:val="en-US"/>
              </w:rPr>
            </w:pPr>
            <w:r w:rsidRPr="00617D68">
              <w:rPr>
                <w:rFonts w:ascii="Times New Roman" w:eastAsia="Times New Roman" w:hAnsi="Times New Roman" w:cs="Times New Roman"/>
                <w:bCs/>
                <w:sz w:val="18"/>
                <w:szCs w:val="18"/>
                <w:lang w:val="en-US"/>
              </w:rPr>
              <w:t>JUSTIFICATIVAS</w:t>
            </w:r>
          </w:p>
        </w:tc>
      </w:tr>
      <w:tr w:rsidR="00617D68" w:rsidRPr="00617D68" w14:paraId="1DF225CA" w14:textId="77777777" w:rsidTr="00617D68">
        <w:tc>
          <w:tcPr>
            <w:tcW w:w="1812" w:type="dxa"/>
            <w:gridSpan w:val="2"/>
            <w:vMerge w:val="restart"/>
            <w:tcBorders>
              <w:top w:val="single" w:sz="4" w:space="0" w:color="auto"/>
              <w:left w:val="single" w:sz="4" w:space="0" w:color="auto"/>
              <w:bottom w:val="nil"/>
              <w:right w:val="single" w:sz="6" w:space="0" w:color="auto"/>
            </w:tcBorders>
            <w:vAlign w:val="center"/>
            <w:hideMark/>
          </w:tcPr>
          <w:p w14:paraId="0584A3E6"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Embalagem </w:t>
            </w:r>
          </w:p>
        </w:tc>
        <w:tc>
          <w:tcPr>
            <w:tcW w:w="3081" w:type="dxa"/>
            <w:tcBorders>
              <w:top w:val="single" w:sz="4" w:space="0" w:color="auto"/>
              <w:left w:val="single" w:sz="6" w:space="0" w:color="auto"/>
              <w:bottom w:val="single" w:sz="6" w:space="0" w:color="auto"/>
              <w:right w:val="single" w:sz="4" w:space="0" w:color="auto"/>
            </w:tcBorders>
            <w:hideMark/>
          </w:tcPr>
          <w:p w14:paraId="4C906600"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Identificação Visual / Escrita</w:t>
            </w:r>
          </w:p>
        </w:tc>
        <w:tc>
          <w:tcPr>
            <w:tcW w:w="990" w:type="dxa"/>
            <w:tcBorders>
              <w:top w:val="single" w:sz="6" w:space="0" w:color="auto"/>
              <w:left w:val="single" w:sz="4" w:space="0" w:color="auto"/>
              <w:bottom w:val="single" w:sz="6" w:space="0" w:color="auto"/>
              <w:right w:val="single" w:sz="4" w:space="0" w:color="auto"/>
            </w:tcBorders>
          </w:tcPr>
          <w:p w14:paraId="5AA5F7B9"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2C1D595D"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7CFA0080"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p>
        </w:tc>
      </w:tr>
      <w:tr w:rsidR="00617D68" w:rsidRPr="00617D68" w14:paraId="61E325EC" w14:textId="77777777" w:rsidTr="00617D68">
        <w:tc>
          <w:tcPr>
            <w:tcW w:w="8004" w:type="dxa"/>
            <w:gridSpan w:val="2"/>
            <w:vMerge/>
            <w:tcBorders>
              <w:top w:val="single" w:sz="4" w:space="0" w:color="auto"/>
              <w:left w:val="single" w:sz="4" w:space="0" w:color="auto"/>
              <w:bottom w:val="nil"/>
              <w:right w:val="single" w:sz="6" w:space="0" w:color="auto"/>
            </w:tcBorders>
            <w:vAlign w:val="center"/>
            <w:hideMark/>
          </w:tcPr>
          <w:p w14:paraId="6DA07073"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081" w:type="dxa"/>
            <w:tcBorders>
              <w:top w:val="single" w:sz="6" w:space="0" w:color="auto"/>
              <w:left w:val="single" w:sz="6" w:space="0" w:color="auto"/>
              <w:bottom w:val="single" w:sz="6" w:space="0" w:color="auto"/>
              <w:right w:val="single" w:sz="4" w:space="0" w:color="auto"/>
            </w:tcBorders>
            <w:hideMark/>
          </w:tcPr>
          <w:p w14:paraId="3F06E337"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Integridade</w:t>
            </w:r>
          </w:p>
        </w:tc>
        <w:tc>
          <w:tcPr>
            <w:tcW w:w="990" w:type="dxa"/>
            <w:tcBorders>
              <w:top w:val="single" w:sz="6" w:space="0" w:color="auto"/>
              <w:left w:val="single" w:sz="4" w:space="0" w:color="auto"/>
              <w:bottom w:val="single" w:sz="6" w:space="0" w:color="auto"/>
              <w:right w:val="single" w:sz="4" w:space="0" w:color="auto"/>
            </w:tcBorders>
          </w:tcPr>
          <w:p w14:paraId="06477D24"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7F987E7A"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18391B90"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p>
        </w:tc>
      </w:tr>
      <w:tr w:rsidR="00617D68" w:rsidRPr="00617D68" w14:paraId="2AD6012D" w14:textId="77777777" w:rsidTr="00617D68">
        <w:tc>
          <w:tcPr>
            <w:tcW w:w="8004" w:type="dxa"/>
            <w:gridSpan w:val="2"/>
            <w:vMerge/>
            <w:tcBorders>
              <w:top w:val="single" w:sz="4" w:space="0" w:color="auto"/>
              <w:left w:val="single" w:sz="4" w:space="0" w:color="auto"/>
              <w:bottom w:val="nil"/>
              <w:right w:val="single" w:sz="6" w:space="0" w:color="auto"/>
            </w:tcBorders>
            <w:vAlign w:val="center"/>
            <w:hideMark/>
          </w:tcPr>
          <w:p w14:paraId="6232BAEE"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081" w:type="dxa"/>
            <w:tcBorders>
              <w:top w:val="single" w:sz="6" w:space="0" w:color="auto"/>
              <w:left w:val="single" w:sz="6" w:space="0" w:color="auto"/>
              <w:bottom w:val="single" w:sz="6" w:space="0" w:color="auto"/>
              <w:right w:val="single" w:sz="4" w:space="0" w:color="auto"/>
            </w:tcBorders>
            <w:hideMark/>
          </w:tcPr>
          <w:p w14:paraId="4F3A2164"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Selagem / Abertura</w:t>
            </w:r>
          </w:p>
        </w:tc>
        <w:tc>
          <w:tcPr>
            <w:tcW w:w="990" w:type="dxa"/>
            <w:tcBorders>
              <w:top w:val="single" w:sz="6" w:space="0" w:color="auto"/>
              <w:left w:val="single" w:sz="4" w:space="0" w:color="auto"/>
              <w:bottom w:val="single" w:sz="6" w:space="0" w:color="auto"/>
              <w:right w:val="single" w:sz="4" w:space="0" w:color="auto"/>
            </w:tcBorders>
          </w:tcPr>
          <w:p w14:paraId="041FC682"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520F2026"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2951311D"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p>
        </w:tc>
      </w:tr>
      <w:tr w:rsidR="00617D68" w:rsidRPr="00617D68" w14:paraId="74554C9A" w14:textId="77777777" w:rsidTr="00617D68">
        <w:tc>
          <w:tcPr>
            <w:tcW w:w="8004" w:type="dxa"/>
            <w:gridSpan w:val="2"/>
            <w:vMerge/>
            <w:tcBorders>
              <w:top w:val="single" w:sz="4" w:space="0" w:color="auto"/>
              <w:left w:val="single" w:sz="4" w:space="0" w:color="auto"/>
              <w:bottom w:val="nil"/>
              <w:right w:val="single" w:sz="6" w:space="0" w:color="auto"/>
            </w:tcBorders>
            <w:vAlign w:val="center"/>
            <w:hideMark/>
          </w:tcPr>
          <w:p w14:paraId="6EF7D471"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081" w:type="dxa"/>
            <w:tcBorders>
              <w:top w:val="single" w:sz="6" w:space="0" w:color="auto"/>
              <w:left w:val="single" w:sz="6" w:space="0" w:color="auto"/>
              <w:bottom w:val="single" w:sz="6" w:space="0" w:color="auto"/>
              <w:right w:val="single" w:sz="4" w:space="0" w:color="auto"/>
            </w:tcBorders>
            <w:hideMark/>
          </w:tcPr>
          <w:p w14:paraId="349DDCA0"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Manuseio</w:t>
            </w:r>
          </w:p>
        </w:tc>
        <w:tc>
          <w:tcPr>
            <w:tcW w:w="990" w:type="dxa"/>
            <w:tcBorders>
              <w:top w:val="single" w:sz="6" w:space="0" w:color="auto"/>
              <w:left w:val="single" w:sz="4" w:space="0" w:color="auto"/>
              <w:bottom w:val="single" w:sz="6" w:space="0" w:color="auto"/>
              <w:right w:val="single" w:sz="4" w:space="0" w:color="auto"/>
            </w:tcBorders>
          </w:tcPr>
          <w:p w14:paraId="2725BD6B"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6DE07CCC"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58209086"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3289FF03" w14:textId="77777777" w:rsidTr="00617D68">
        <w:tc>
          <w:tcPr>
            <w:tcW w:w="8004" w:type="dxa"/>
            <w:gridSpan w:val="2"/>
            <w:vMerge/>
            <w:tcBorders>
              <w:top w:val="single" w:sz="4" w:space="0" w:color="auto"/>
              <w:left w:val="single" w:sz="4" w:space="0" w:color="auto"/>
              <w:bottom w:val="nil"/>
              <w:right w:val="single" w:sz="6" w:space="0" w:color="auto"/>
            </w:tcBorders>
            <w:vAlign w:val="center"/>
            <w:hideMark/>
          </w:tcPr>
          <w:p w14:paraId="0768ADAE"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081" w:type="dxa"/>
            <w:tcBorders>
              <w:top w:val="single" w:sz="6" w:space="0" w:color="auto"/>
              <w:left w:val="single" w:sz="6" w:space="0" w:color="auto"/>
              <w:bottom w:val="single" w:sz="6" w:space="0" w:color="auto"/>
              <w:right w:val="single" w:sz="4" w:space="0" w:color="auto"/>
            </w:tcBorders>
            <w:hideMark/>
          </w:tcPr>
          <w:p w14:paraId="55DB97E5"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Picote entre as embalagens</w:t>
            </w:r>
          </w:p>
        </w:tc>
        <w:tc>
          <w:tcPr>
            <w:tcW w:w="990" w:type="dxa"/>
            <w:tcBorders>
              <w:top w:val="single" w:sz="6" w:space="0" w:color="auto"/>
              <w:left w:val="single" w:sz="4" w:space="0" w:color="auto"/>
              <w:bottom w:val="single" w:sz="6" w:space="0" w:color="auto"/>
              <w:right w:val="single" w:sz="4" w:space="0" w:color="auto"/>
            </w:tcBorders>
          </w:tcPr>
          <w:p w14:paraId="645F020F"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2BDED96F"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1F4844F4"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0E5FF79A" w14:textId="77777777" w:rsidTr="00617D68">
        <w:tc>
          <w:tcPr>
            <w:tcW w:w="1782" w:type="dxa"/>
            <w:vMerge w:val="restart"/>
            <w:tcBorders>
              <w:top w:val="single" w:sz="4" w:space="0" w:color="auto"/>
              <w:left w:val="single" w:sz="6" w:space="0" w:color="auto"/>
              <w:bottom w:val="single" w:sz="6" w:space="0" w:color="auto"/>
              <w:right w:val="single" w:sz="6" w:space="0" w:color="auto"/>
            </w:tcBorders>
            <w:vAlign w:val="center"/>
          </w:tcPr>
          <w:p w14:paraId="7308DCAB"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p>
          <w:p w14:paraId="3606905F"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p>
          <w:p w14:paraId="34DD56EB"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Gaze</w:t>
            </w:r>
          </w:p>
        </w:tc>
        <w:tc>
          <w:tcPr>
            <w:tcW w:w="3111" w:type="dxa"/>
            <w:gridSpan w:val="2"/>
            <w:tcBorders>
              <w:top w:val="single" w:sz="4" w:space="0" w:color="auto"/>
              <w:left w:val="single" w:sz="6" w:space="0" w:color="auto"/>
              <w:bottom w:val="single" w:sz="4" w:space="0" w:color="auto"/>
              <w:right w:val="single" w:sz="6" w:space="0" w:color="auto"/>
            </w:tcBorders>
            <w:hideMark/>
          </w:tcPr>
          <w:p w14:paraId="2A5C3703"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Linha radiopaca </w:t>
            </w:r>
          </w:p>
        </w:tc>
        <w:tc>
          <w:tcPr>
            <w:tcW w:w="990" w:type="dxa"/>
            <w:tcBorders>
              <w:top w:val="single" w:sz="6" w:space="0" w:color="auto"/>
              <w:left w:val="single" w:sz="6" w:space="0" w:color="auto"/>
              <w:bottom w:val="single" w:sz="4" w:space="0" w:color="auto"/>
              <w:right w:val="single" w:sz="4" w:space="0" w:color="auto"/>
            </w:tcBorders>
          </w:tcPr>
          <w:p w14:paraId="2EB72610"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4" w:space="0" w:color="auto"/>
              <w:right w:val="single" w:sz="4" w:space="0" w:color="auto"/>
            </w:tcBorders>
          </w:tcPr>
          <w:p w14:paraId="433C0197"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4" w:space="0" w:color="auto"/>
              <w:right w:val="single" w:sz="4" w:space="0" w:color="auto"/>
            </w:tcBorders>
          </w:tcPr>
          <w:p w14:paraId="7015C629"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07F6BD01"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12AA8738"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111" w:type="dxa"/>
            <w:gridSpan w:val="2"/>
            <w:tcBorders>
              <w:top w:val="single" w:sz="4" w:space="0" w:color="auto"/>
              <w:left w:val="single" w:sz="6" w:space="0" w:color="auto"/>
              <w:bottom w:val="single" w:sz="6" w:space="0" w:color="auto"/>
              <w:right w:val="single" w:sz="6" w:space="0" w:color="auto"/>
            </w:tcBorders>
            <w:hideMark/>
          </w:tcPr>
          <w:p w14:paraId="331232A1"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Gramatura 13 fios / cm</w:t>
            </w:r>
            <w:r w:rsidRPr="00617D68">
              <w:rPr>
                <w:rFonts w:ascii="Times New Roman" w:eastAsia="Times New Roman" w:hAnsi="Times New Roman" w:cs="Times New Roman"/>
                <w:bCs/>
                <w:sz w:val="20"/>
                <w:szCs w:val="20"/>
                <w:vertAlign w:val="superscript"/>
                <w:lang w:val="en-US"/>
              </w:rPr>
              <w:t>2</w:t>
            </w:r>
          </w:p>
        </w:tc>
        <w:tc>
          <w:tcPr>
            <w:tcW w:w="990" w:type="dxa"/>
            <w:tcBorders>
              <w:top w:val="single" w:sz="4" w:space="0" w:color="auto"/>
              <w:left w:val="single" w:sz="6" w:space="0" w:color="auto"/>
              <w:bottom w:val="single" w:sz="6" w:space="0" w:color="auto"/>
              <w:right w:val="single" w:sz="4" w:space="0" w:color="auto"/>
            </w:tcBorders>
          </w:tcPr>
          <w:p w14:paraId="5C2D28AC"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4" w:space="0" w:color="auto"/>
              <w:left w:val="single" w:sz="4" w:space="0" w:color="auto"/>
              <w:bottom w:val="single" w:sz="6" w:space="0" w:color="auto"/>
              <w:right w:val="single" w:sz="4" w:space="0" w:color="auto"/>
            </w:tcBorders>
          </w:tcPr>
          <w:p w14:paraId="4B7E34B0"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4" w:space="0" w:color="auto"/>
              <w:left w:val="single" w:sz="4" w:space="0" w:color="auto"/>
              <w:bottom w:val="single" w:sz="6" w:space="0" w:color="auto"/>
              <w:right w:val="single" w:sz="4" w:space="0" w:color="auto"/>
            </w:tcBorders>
          </w:tcPr>
          <w:p w14:paraId="43B8147C"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20234558"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1FBD8EAE"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111" w:type="dxa"/>
            <w:gridSpan w:val="2"/>
            <w:tcBorders>
              <w:top w:val="single" w:sz="6" w:space="0" w:color="auto"/>
              <w:left w:val="single" w:sz="6" w:space="0" w:color="auto"/>
              <w:bottom w:val="single" w:sz="6" w:space="0" w:color="auto"/>
              <w:right w:val="single" w:sz="6" w:space="0" w:color="auto"/>
            </w:tcBorders>
            <w:hideMark/>
          </w:tcPr>
          <w:p w14:paraId="46176F58"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Dobradura: 5 dobras /8 camadas</w:t>
            </w:r>
          </w:p>
        </w:tc>
        <w:tc>
          <w:tcPr>
            <w:tcW w:w="990" w:type="dxa"/>
            <w:tcBorders>
              <w:top w:val="single" w:sz="6" w:space="0" w:color="auto"/>
              <w:left w:val="single" w:sz="6" w:space="0" w:color="auto"/>
              <w:bottom w:val="single" w:sz="6" w:space="0" w:color="auto"/>
              <w:right w:val="single" w:sz="4" w:space="0" w:color="auto"/>
            </w:tcBorders>
          </w:tcPr>
          <w:p w14:paraId="0C175D69"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776741D5"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4F558D87"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3DB9B1B5"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0427F785"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111" w:type="dxa"/>
            <w:gridSpan w:val="2"/>
            <w:tcBorders>
              <w:top w:val="single" w:sz="6" w:space="0" w:color="auto"/>
              <w:left w:val="single" w:sz="6" w:space="0" w:color="auto"/>
              <w:bottom w:val="single" w:sz="6" w:space="0" w:color="auto"/>
              <w:right w:val="single" w:sz="6" w:space="0" w:color="auto"/>
            </w:tcBorders>
            <w:hideMark/>
          </w:tcPr>
          <w:p w14:paraId="0C4F65C9"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Dimensão </w:t>
            </w:r>
          </w:p>
        </w:tc>
        <w:tc>
          <w:tcPr>
            <w:tcW w:w="990" w:type="dxa"/>
            <w:tcBorders>
              <w:top w:val="single" w:sz="6" w:space="0" w:color="auto"/>
              <w:left w:val="single" w:sz="6" w:space="0" w:color="auto"/>
              <w:bottom w:val="single" w:sz="6" w:space="0" w:color="auto"/>
              <w:right w:val="single" w:sz="4" w:space="0" w:color="auto"/>
            </w:tcBorders>
          </w:tcPr>
          <w:p w14:paraId="5D0099E6"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7B1CEA23"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1F4F3BE6"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53E1A3B4"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17E34DB7"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111" w:type="dxa"/>
            <w:gridSpan w:val="2"/>
            <w:tcBorders>
              <w:top w:val="single" w:sz="6" w:space="0" w:color="auto"/>
              <w:left w:val="single" w:sz="6" w:space="0" w:color="auto"/>
              <w:bottom w:val="single" w:sz="6" w:space="0" w:color="auto"/>
              <w:right w:val="single" w:sz="6" w:space="0" w:color="auto"/>
            </w:tcBorders>
            <w:hideMark/>
          </w:tcPr>
          <w:p w14:paraId="06291A9C"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Manutenção do formato da dobradura</w:t>
            </w:r>
          </w:p>
        </w:tc>
        <w:tc>
          <w:tcPr>
            <w:tcW w:w="990" w:type="dxa"/>
            <w:tcBorders>
              <w:top w:val="single" w:sz="6" w:space="0" w:color="auto"/>
              <w:left w:val="single" w:sz="6" w:space="0" w:color="auto"/>
              <w:bottom w:val="single" w:sz="6" w:space="0" w:color="auto"/>
              <w:right w:val="single" w:sz="4" w:space="0" w:color="auto"/>
            </w:tcBorders>
          </w:tcPr>
          <w:p w14:paraId="71EE7DD4" w14:textId="77777777" w:rsidR="00617D68" w:rsidRPr="00617D68" w:rsidRDefault="00617D68" w:rsidP="00617D68">
            <w:pPr>
              <w:spacing w:after="0" w:line="240" w:lineRule="auto"/>
              <w:rPr>
                <w:rFonts w:ascii="Times New Roman" w:eastAsia="Times New Roman" w:hAnsi="Times New Roman" w:cs="Times New Roman"/>
                <w:bCs/>
                <w:sz w:val="24"/>
              </w:rPr>
            </w:pPr>
          </w:p>
        </w:tc>
        <w:tc>
          <w:tcPr>
            <w:tcW w:w="1489" w:type="dxa"/>
            <w:tcBorders>
              <w:top w:val="single" w:sz="6" w:space="0" w:color="auto"/>
              <w:left w:val="single" w:sz="4" w:space="0" w:color="auto"/>
              <w:bottom w:val="single" w:sz="6" w:space="0" w:color="auto"/>
              <w:right w:val="single" w:sz="4" w:space="0" w:color="auto"/>
            </w:tcBorders>
          </w:tcPr>
          <w:p w14:paraId="655E1FD4" w14:textId="77777777" w:rsidR="00617D68" w:rsidRPr="00617D68" w:rsidRDefault="00617D68" w:rsidP="00617D68">
            <w:pPr>
              <w:spacing w:after="0" w:line="240" w:lineRule="auto"/>
              <w:rPr>
                <w:rFonts w:ascii="Times New Roman" w:eastAsia="Times New Roman" w:hAnsi="Times New Roman" w:cs="Times New Roman"/>
                <w:bCs/>
                <w:sz w:val="24"/>
              </w:rPr>
            </w:pPr>
          </w:p>
        </w:tc>
        <w:tc>
          <w:tcPr>
            <w:tcW w:w="2742" w:type="dxa"/>
            <w:tcBorders>
              <w:top w:val="single" w:sz="6" w:space="0" w:color="auto"/>
              <w:left w:val="single" w:sz="4" w:space="0" w:color="auto"/>
              <w:bottom w:val="single" w:sz="6" w:space="0" w:color="auto"/>
              <w:right w:val="single" w:sz="4" w:space="0" w:color="auto"/>
            </w:tcBorders>
          </w:tcPr>
          <w:p w14:paraId="66F804EB" w14:textId="77777777" w:rsidR="00617D68" w:rsidRPr="00617D68" w:rsidRDefault="00617D68" w:rsidP="00617D68">
            <w:pPr>
              <w:spacing w:after="0" w:line="240" w:lineRule="auto"/>
              <w:rPr>
                <w:rFonts w:ascii="Times New Roman" w:eastAsia="Times New Roman" w:hAnsi="Times New Roman" w:cs="Times New Roman"/>
                <w:bCs/>
                <w:sz w:val="24"/>
              </w:rPr>
            </w:pPr>
          </w:p>
        </w:tc>
      </w:tr>
      <w:tr w:rsidR="00617D68" w:rsidRPr="00617D68" w14:paraId="7266D345"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125225A8" w14:textId="77777777" w:rsidR="00617D68" w:rsidRPr="00617D68" w:rsidRDefault="00617D68" w:rsidP="00617D68">
            <w:pPr>
              <w:spacing w:after="0" w:line="256" w:lineRule="auto"/>
              <w:rPr>
                <w:rFonts w:ascii="Times New Roman" w:eastAsia="Times New Roman" w:hAnsi="Times New Roman" w:cs="Times New Roman"/>
                <w:bCs/>
                <w:sz w:val="20"/>
                <w:szCs w:val="20"/>
              </w:rPr>
            </w:pPr>
          </w:p>
        </w:tc>
        <w:tc>
          <w:tcPr>
            <w:tcW w:w="3111" w:type="dxa"/>
            <w:gridSpan w:val="2"/>
            <w:tcBorders>
              <w:top w:val="single" w:sz="6" w:space="0" w:color="auto"/>
              <w:left w:val="single" w:sz="6" w:space="0" w:color="auto"/>
              <w:bottom w:val="single" w:sz="6" w:space="0" w:color="auto"/>
              <w:right w:val="single" w:sz="6" w:space="0" w:color="auto"/>
            </w:tcBorders>
            <w:hideMark/>
          </w:tcPr>
          <w:p w14:paraId="747B5BC5"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Quantidade nominal x efetiva</w:t>
            </w:r>
          </w:p>
        </w:tc>
        <w:tc>
          <w:tcPr>
            <w:tcW w:w="990" w:type="dxa"/>
            <w:tcBorders>
              <w:top w:val="single" w:sz="6" w:space="0" w:color="auto"/>
              <w:left w:val="single" w:sz="6" w:space="0" w:color="auto"/>
              <w:bottom w:val="single" w:sz="6" w:space="0" w:color="auto"/>
              <w:right w:val="single" w:sz="4" w:space="0" w:color="auto"/>
            </w:tcBorders>
          </w:tcPr>
          <w:p w14:paraId="3B7C882E"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3381310A"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7E432EC9"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69F11146"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6DC400D0"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111" w:type="dxa"/>
            <w:gridSpan w:val="2"/>
            <w:tcBorders>
              <w:top w:val="single" w:sz="6" w:space="0" w:color="auto"/>
              <w:left w:val="single" w:sz="6" w:space="0" w:color="auto"/>
              <w:bottom w:val="single" w:sz="6" w:space="0" w:color="auto"/>
              <w:right w:val="single" w:sz="6" w:space="0" w:color="auto"/>
            </w:tcBorders>
            <w:hideMark/>
          </w:tcPr>
          <w:p w14:paraId="13602A6B"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lang w:val="en-US"/>
              </w:rPr>
              <w:t>Capacidade de absorção</w:t>
            </w:r>
          </w:p>
        </w:tc>
        <w:tc>
          <w:tcPr>
            <w:tcW w:w="990" w:type="dxa"/>
            <w:tcBorders>
              <w:top w:val="single" w:sz="6" w:space="0" w:color="auto"/>
              <w:left w:val="single" w:sz="6" w:space="0" w:color="auto"/>
              <w:bottom w:val="single" w:sz="6" w:space="0" w:color="auto"/>
              <w:right w:val="single" w:sz="4" w:space="0" w:color="auto"/>
            </w:tcBorders>
          </w:tcPr>
          <w:p w14:paraId="6B481247" w14:textId="77777777" w:rsidR="00617D68" w:rsidRPr="00617D68" w:rsidRDefault="00617D68" w:rsidP="00617D68">
            <w:pPr>
              <w:spacing w:after="0" w:line="240" w:lineRule="auto"/>
              <w:rPr>
                <w:rFonts w:ascii="Times New Roman" w:eastAsia="Times New Roman" w:hAnsi="Times New Roman" w:cs="Times New Roman"/>
                <w:bCs/>
                <w:sz w:val="24"/>
              </w:rPr>
            </w:pPr>
          </w:p>
        </w:tc>
        <w:tc>
          <w:tcPr>
            <w:tcW w:w="1489" w:type="dxa"/>
            <w:tcBorders>
              <w:top w:val="single" w:sz="6" w:space="0" w:color="auto"/>
              <w:left w:val="single" w:sz="4" w:space="0" w:color="auto"/>
              <w:bottom w:val="single" w:sz="6" w:space="0" w:color="auto"/>
              <w:right w:val="single" w:sz="4" w:space="0" w:color="auto"/>
            </w:tcBorders>
          </w:tcPr>
          <w:p w14:paraId="46F20B9A" w14:textId="77777777" w:rsidR="00617D68" w:rsidRPr="00617D68" w:rsidRDefault="00617D68" w:rsidP="00617D68">
            <w:pPr>
              <w:spacing w:after="0" w:line="240" w:lineRule="auto"/>
              <w:rPr>
                <w:rFonts w:ascii="Times New Roman" w:eastAsia="Times New Roman" w:hAnsi="Times New Roman" w:cs="Times New Roman"/>
                <w:bCs/>
                <w:sz w:val="24"/>
              </w:rPr>
            </w:pPr>
          </w:p>
        </w:tc>
        <w:tc>
          <w:tcPr>
            <w:tcW w:w="2742" w:type="dxa"/>
            <w:tcBorders>
              <w:top w:val="single" w:sz="6" w:space="0" w:color="auto"/>
              <w:left w:val="single" w:sz="4" w:space="0" w:color="auto"/>
              <w:bottom w:val="single" w:sz="6" w:space="0" w:color="auto"/>
              <w:right w:val="single" w:sz="4" w:space="0" w:color="auto"/>
            </w:tcBorders>
          </w:tcPr>
          <w:p w14:paraId="4EB3FCAB" w14:textId="77777777" w:rsidR="00617D68" w:rsidRPr="00617D68" w:rsidRDefault="00617D68" w:rsidP="00617D68">
            <w:pPr>
              <w:spacing w:after="0" w:line="240" w:lineRule="auto"/>
              <w:rPr>
                <w:rFonts w:ascii="Times New Roman" w:eastAsia="Times New Roman" w:hAnsi="Times New Roman" w:cs="Times New Roman"/>
                <w:bCs/>
                <w:sz w:val="24"/>
              </w:rPr>
            </w:pPr>
          </w:p>
        </w:tc>
      </w:tr>
      <w:tr w:rsidR="00617D68" w:rsidRPr="00617D68" w14:paraId="133FD498"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60308C82"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111" w:type="dxa"/>
            <w:gridSpan w:val="2"/>
            <w:tcBorders>
              <w:top w:val="single" w:sz="6" w:space="0" w:color="auto"/>
              <w:left w:val="single" w:sz="6" w:space="0" w:color="auto"/>
              <w:bottom w:val="single" w:sz="6" w:space="0" w:color="auto"/>
              <w:right w:val="single" w:sz="6" w:space="0" w:color="auto"/>
            </w:tcBorders>
            <w:hideMark/>
          </w:tcPr>
          <w:p w14:paraId="418B4E83" w14:textId="77777777" w:rsidR="00617D68" w:rsidRPr="00617D68" w:rsidRDefault="00617D68" w:rsidP="00617D68">
            <w:pPr>
              <w:spacing w:after="0" w:line="240" w:lineRule="auto"/>
              <w:rPr>
                <w:rFonts w:ascii="Times New Roman" w:eastAsia="Times New Roman" w:hAnsi="Times New Roman" w:cs="Times New Roman"/>
                <w:bCs/>
                <w:color w:val="FF0000"/>
                <w:sz w:val="20"/>
                <w:szCs w:val="20"/>
                <w:lang w:val="en-US"/>
              </w:rPr>
            </w:pPr>
            <w:r w:rsidRPr="00617D68">
              <w:rPr>
                <w:rFonts w:ascii="Times New Roman" w:eastAsia="Times New Roman" w:hAnsi="Times New Roman" w:cs="Times New Roman"/>
                <w:bCs/>
                <w:sz w:val="20"/>
                <w:szCs w:val="20"/>
                <w:lang w:val="en-US"/>
              </w:rPr>
              <w:t>Qualidade de tecido / Acabamento</w:t>
            </w:r>
          </w:p>
        </w:tc>
        <w:tc>
          <w:tcPr>
            <w:tcW w:w="990" w:type="dxa"/>
            <w:tcBorders>
              <w:top w:val="single" w:sz="6" w:space="0" w:color="auto"/>
              <w:left w:val="single" w:sz="6" w:space="0" w:color="auto"/>
              <w:bottom w:val="single" w:sz="6" w:space="0" w:color="auto"/>
              <w:right w:val="single" w:sz="4" w:space="0" w:color="auto"/>
            </w:tcBorders>
          </w:tcPr>
          <w:p w14:paraId="184FD806"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6" w:space="0" w:color="auto"/>
              <w:right w:val="single" w:sz="4" w:space="0" w:color="auto"/>
            </w:tcBorders>
          </w:tcPr>
          <w:p w14:paraId="4A1F2F40"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6" w:space="0" w:color="auto"/>
              <w:right w:val="single" w:sz="4" w:space="0" w:color="auto"/>
            </w:tcBorders>
          </w:tcPr>
          <w:p w14:paraId="2964989F"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r w:rsidR="00617D68" w:rsidRPr="00617D68" w14:paraId="55393139" w14:textId="77777777" w:rsidTr="00617D68">
        <w:tc>
          <w:tcPr>
            <w:tcW w:w="4893" w:type="dxa"/>
            <w:vMerge/>
            <w:tcBorders>
              <w:top w:val="single" w:sz="4" w:space="0" w:color="auto"/>
              <w:left w:val="single" w:sz="6" w:space="0" w:color="auto"/>
              <w:bottom w:val="single" w:sz="6" w:space="0" w:color="auto"/>
              <w:right w:val="single" w:sz="6" w:space="0" w:color="auto"/>
            </w:tcBorders>
            <w:vAlign w:val="center"/>
            <w:hideMark/>
          </w:tcPr>
          <w:p w14:paraId="12CB93FA"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3111" w:type="dxa"/>
            <w:gridSpan w:val="2"/>
            <w:tcBorders>
              <w:top w:val="single" w:sz="6" w:space="0" w:color="auto"/>
              <w:left w:val="single" w:sz="6" w:space="0" w:color="auto"/>
              <w:bottom w:val="single" w:sz="6" w:space="0" w:color="auto"/>
              <w:right w:val="single" w:sz="6" w:space="0" w:color="auto"/>
            </w:tcBorders>
            <w:hideMark/>
          </w:tcPr>
          <w:p w14:paraId="26F89F9C"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Coloração da gaze</w:t>
            </w:r>
          </w:p>
        </w:tc>
        <w:tc>
          <w:tcPr>
            <w:tcW w:w="990" w:type="dxa"/>
            <w:tcBorders>
              <w:top w:val="single" w:sz="6" w:space="0" w:color="auto"/>
              <w:left w:val="single" w:sz="6" w:space="0" w:color="auto"/>
              <w:bottom w:val="single" w:sz="6" w:space="0" w:color="auto"/>
              <w:right w:val="single" w:sz="4" w:space="0" w:color="auto"/>
            </w:tcBorders>
          </w:tcPr>
          <w:p w14:paraId="2B0FE995"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1489" w:type="dxa"/>
            <w:tcBorders>
              <w:top w:val="single" w:sz="6" w:space="0" w:color="auto"/>
              <w:left w:val="single" w:sz="4" w:space="0" w:color="auto"/>
              <w:bottom w:val="single" w:sz="4" w:space="0" w:color="auto"/>
              <w:right w:val="single" w:sz="4" w:space="0" w:color="auto"/>
            </w:tcBorders>
          </w:tcPr>
          <w:p w14:paraId="1C80BEAA"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c>
          <w:tcPr>
            <w:tcW w:w="2742" w:type="dxa"/>
            <w:tcBorders>
              <w:top w:val="single" w:sz="6" w:space="0" w:color="auto"/>
              <w:left w:val="single" w:sz="4" w:space="0" w:color="auto"/>
              <w:bottom w:val="single" w:sz="4" w:space="0" w:color="auto"/>
              <w:right w:val="single" w:sz="4" w:space="0" w:color="auto"/>
            </w:tcBorders>
          </w:tcPr>
          <w:p w14:paraId="121F48D1" w14:textId="77777777" w:rsidR="00617D68" w:rsidRPr="00617D68" w:rsidRDefault="00617D68" w:rsidP="00617D68">
            <w:pPr>
              <w:spacing w:after="0" w:line="240" w:lineRule="auto"/>
              <w:rPr>
                <w:rFonts w:ascii="Times New Roman" w:eastAsia="Times New Roman" w:hAnsi="Times New Roman" w:cs="Times New Roman"/>
                <w:bCs/>
                <w:sz w:val="24"/>
                <w:lang w:val="en-US"/>
              </w:rPr>
            </w:pPr>
          </w:p>
        </w:tc>
      </w:tr>
    </w:tbl>
    <w:p w14:paraId="0E22337F" w14:textId="77777777" w:rsidR="00617D68" w:rsidRPr="00617D68" w:rsidRDefault="00617D68" w:rsidP="00617D68">
      <w:pPr>
        <w:spacing w:after="0" w:line="240" w:lineRule="auto"/>
        <w:rPr>
          <w:rFonts w:ascii="Times New Roman" w:eastAsia="Times New Roman" w:hAnsi="Times New Roman" w:cs="Times New Roman"/>
          <w:bCs/>
          <w:sz w:val="24"/>
        </w:rPr>
      </w:pPr>
    </w:p>
    <w:tbl>
      <w:tblPr>
        <w:tblW w:w="101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4"/>
      </w:tblGrid>
      <w:tr w:rsidR="00617D68" w:rsidRPr="00617D68" w14:paraId="0FB1B89C" w14:textId="77777777" w:rsidTr="00617D68">
        <w:trPr>
          <w:trHeight w:val="696"/>
        </w:trPr>
        <w:tc>
          <w:tcPr>
            <w:tcW w:w="10144" w:type="dxa"/>
            <w:tcBorders>
              <w:top w:val="single" w:sz="4" w:space="0" w:color="auto"/>
              <w:left w:val="single" w:sz="4" w:space="0" w:color="auto"/>
              <w:bottom w:val="single" w:sz="4" w:space="0" w:color="auto"/>
              <w:right w:val="single" w:sz="4" w:space="0" w:color="auto"/>
            </w:tcBorders>
            <w:vAlign w:val="center"/>
          </w:tcPr>
          <w:p w14:paraId="511E562B"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Observações Adicionais: </w:t>
            </w:r>
          </w:p>
          <w:p w14:paraId="13DC90F5" w14:textId="77777777" w:rsidR="00617D68" w:rsidRPr="00617D68" w:rsidRDefault="00617D68" w:rsidP="00617D68">
            <w:pPr>
              <w:spacing w:after="0" w:line="240" w:lineRule="auto"/>
              <w:rPr>
                <w:rFonts w:ascii="Times New Roman" w:eastAsia="Times New Roman" w:hAnsi="Times New Roman" w:cs="Times New Roman"/>
                <w:bCs/>
                <w:sz w:val="18"/>
                <w:szCs w:val="18"/>
                <w:lang w:val="en-US"/>
              </w:rPr>
            </w:pPr>
          </w:p>
        </w:tc>
      </w:tr>
      <w:tr w:rsidR="00617D68" w:rsidRPr="00617D68" w14:paraId="7C926A64" w14:textId="77777777" w:rsidTr="00617D68">
        <w:trPr>
          <w:trHeight w:val="688"/>
        </w:trPr>
        <w:tc>
          <w:tcPr>
            <w:tcW w:w="10144" w:type="dxa"/>
            <w:tcBorders>
              <w:top w:val="single" w:sz="4" w:space="0" w:color="auto"/>
              <w:left w:val="single" w:sz="4" w:space="0" w:color="auto"/>
              <w:bottom w:val="single" w:sz="4" w:space="0" w:color="auto"/>
              <w:right w:val="single" w:sz="4" w:space="0" w:color="auto"/>
            </w:tcBorders>
            <w:vAlign w:val="center"/>
          </w:tcPr>
          <w:p w14:paraId="3003F597" w14:textId="77777777" w:rsidR="00617D68" w:rsidRPr="00617D68" w:rsidRDefault="00617D68" w:rsidP="00617D68">
            <w:pPr>
              <w:spacing w:before="120" w:after="0" w:line="240" w:lineRule="auto"/>
              <w:rPr>
                <w:rFonts w:ascii="Times New Roman" w:eastAsia="Times New Roman" w:hAnsi="Times New Roman" w:cs="Times New Roman"/>
                <w:bCs/>
                <w:sz w:val="18"/>
                <w:szCs w:val="18"/>
              </w:rPr>
            </w:pPr>
            <w:r w:rsidRPr="00617D68">
              <w:rPr>
                <w:rFonts w:ascii="Times New Roman" w:eastAsia="Times New Roman" w:hAnsi="Times New Roman" w:cs="Times New Roman"/>
                <w:bCs/>
                <w:sz w:val="18"/>
                <w:szCs w:val="18"/>
              </w:rPr>
              <w:t>Produto aprovado?             Sim (  )         Não (  )</w:t>
            </w:r>
          </w:p>
          <w:p w14:paraId="22F16F2F" w14:textId="77777777" w:rsidR="00617D68" w:rsidRPr="00617D68" w:rsidRDefault="00617D68" w:rsidP="00617D68">
            <w:pPr>
              <w:spacing w:after="0" w:line="240" w:lineRule="auto"/>
              <w:rPr>
                <w:rFonts w:ascii="Times New Roman" w:eastAsia="Times New Roman" w:hAnsi="Times New Roman" w:cs="Times New Roman"/>
                <w:bCs/>
                <w:sz w:val="18"/>
                <w:szCs w:val="18"/>
              </w:rPr>
            </w:pPr>
          </w:p>
          <w:p w14:paraId="234322EF"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Avaliador(es)_________________________________    DATA____________________</w:t>
            </w:r>
          </w:p>
          <w:p w14:paraId="61A001E4" w14:textId="77777777" w:rsidR="00617D68" w:rsidRPr="00617D68" w:rsidRDefault="00617D68" w:rsidP="00617D68">
            <w:pPr>
              <w:spacing w:after="0" w:line="240" w:lineRule="auto"/>
              <w:rPr>
                <w:rFonts w:ascii="Times New Roman" w:eastAsia="Times New Roman" w:hAnsi="Times New Roman" w:cs="Times New Roman"/>
                <w:bCs/>
                <w:sz w:val="16"/>
                <w:szCs w:val="16"/>
              </w:rPr>
            </w:pPr>
            <w:r w:rsidRPr="00617D68">
              <w:rPr>
                <w:rFonts w:ascii="Times New Roman" w:eastAsia="Times New Roman" w:hAnsi="Times New Roman" w:cs="Times New Roman"/>
                <w:bCs/>
                <w:sz w:val="16"/>
                <w:szCs w:val="16"/>
              </w:rPr>
              <w:t xml:space="preserve">(carimbo/assinatura) </w:t>
            </w:r>
          </w:p>
          <w:p w14:paraId="52756437" w14:textId="77777777" w:rsidR="00617D68" w:rsidRPr="00617D68" w:rsidRDefault="00617D68" w:rsidP="00617D68">
            <w:pPr>
              <w:spacing w:after="0" w:line="240" w:lineRule="auto"/>
              <w:rPr>
                <w:rFonts w:ascii="Times New Roman" w:eastAsia="Times New Roman" w:hAnsi="Times New Roman" w:cs="Times New Roman"/>
                <w:bCs/>
                <w:sz w:val="16"/>
                <w:szCs w:val="16"/>
              </w:rPr>
            </w:pPr>
            <w:r w:rsidRPr="00617D68">
              <w:rPr>
                <w:rFonts w:ascii="Times New Roman" w:eastAsia="Times New Roman" w:hAnsi="Times New Roman" w:cs="Times New Roman"/>
                <w:bCs/>
                <w:sz w:val="16"/>
                <w:szCs w:val="16"/>
              </w:rPr>
              <w:t xml:space="preserve"> </w:t>
            </w:r>
          </w:p>
        </w:tc>
      </w:tr>
    </w:tbl>
    <w:p w14:paraId="76895765" w14:textId="77777777" w:rsidR="00617D68" w:rsidRPr="00617D68" w:rsidRDefault="00617D68" w:rsidP="00617D68">
      <w:pPr>
        <w:spacing w:line="256" w:lineRule="auto"/>
        <w:rPr>
          <w:rFonts w:ascii="Calibri" w:eastAsia="Calibri" w:hAnsi="Calibri" w:cs="Times New Roman"/>
        </w:rPr>
      </w:pPr>
    </w:p>
    <w:p w14:paraId="478EA185" w14:textId="77777777" w:rsidR="00617D68" w:rsidRDefault="00617D68">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0DEAC431" w14:textId="47E56CE0" w:rsidR="00617D68" w:rsidRPr="00617D68" w:rsidRDefault="00617D68" w:rsidP="00617D6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REQUISITOS A SEREM  AVALIADOS NAS AMOSTRAS</w:t>
      </w:r>
    </w:p>
    <w:p w14:paraId="02754114"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DE PRODUTOS MÉDICO HOSPITALARES</w:t>
      </w:r>
    </w:p>
    <w:p w14:paraId="674E555C"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32D9400"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617D68">
        <w:rPr>
          <w:rFonts w:ascii="Times New Roman" w:eastAsia="Times New Roman" w:hAnsi="Times New Roman" w:cs="Times New Roman"/>
          <w:bCs/>
        </w:rPr>
        <w:t>Processo:                                          Pregão:                                                   Item: 02</w:t>
      </w:r>
    </w:p>
    <w:p w14:paraId="46938BDB"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56931D1" w14:textId="77777777" w:rsidR="00617D68" w:rsidRPr="00617D68" w:rsidRDefault="00617D68" w:rsidP="00617D68">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Código /Descritivo:</w:t>
      </w:r>
      <w:r w:rsidRPr="00617D68">
        <w:rPr>
          <w:rFonts w:ascii="Arial" w:eastAsia="Times New Roman" w:hAnsi="Arial" w:cs="Times New Roman"/>
          <w:bCs/>
        </w:rPr>
        <w:t xml:space="preserve"> </w:t>
      </w:r>
      <w:r w:rsidRPr="00617D68">
        <w:rPr>
          <w:rFonts w:ascii="Times New Roman" w:eastAsia="Times New Roman" w:hAnsi="Times New Roman" w:cs="Times New Roman"/>
          <w:bCs/>
          <w:sz w:val="20"/>
          <w:szCs w:val="20"/>
        </w:rPr>
        <w:t>61160058-EQUIPO CASSETE PARA DIALISE PERITONEAL  AUTOMATIZADA, DE BAIXA CIRCULAÇÃO DE VOLUME, COMPATIVEL COM CICLADORA HOME CHOICE, ACONDICIONADO EM EMBALAGEM INDIVIDUAL, EM MATERIAL QUE PROMOVA BARREIRA MICROBIANA E ABERTURA ASSEPTICA, CÓDIGO 5C8302-BAXTER</w:t>
      </w:r>
    </w:p>
    <w:p w14:paraId="4FA8EFEC" w14:textId="77777777" w:rsidR="00617D68" w:rsidRPr="00617D68" w:rsidRDefault="00617D68" w:rsidP="00617D68">
      <w:pPr>
        <w:spacing w:after="0" w:line="240" w:lineRule="auto"/>
        <w:rPr>
          <w:rFonts w:ascii="Times New Roman" w:eastAsia="Times New Roman" w:hAnsi="Times New Roman" w:cs="Times New Roman"/>
          <w:sz w:val="20"/>
          <w:szCs w:val="20"/>
        </w:rPr>
      </w:pPr>
    </w:p>
    <w:p w14:paraId="1F091823" w14:textId="77777777" w:rsidR="00617D68" w:rsidRPr="00617D68" w:rsidRDefault="00617D68" w:rsidP="00617D68">
      <w:p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Licitante /FOR:</w:t>
      </w:r>
    </w:p>
    <w:p w14:paraId="3AEFC3AB" w14:textId="77777777" w:rsidR="00617D68" w:rsidRPr="00617D68" w:rsidRDefault="00617D68" w:rsidP="00617D68">
      <w:pPr>
        <w:spacing w:after="0" w:line="240" w:lineRule="auto"/>
        <w:rPr>
          <w:rFonts w:ascii="Times New Roman" w:eastAsia="Times New Roman" w:hAnsi="Times New Roman" w:cs="Times New Roman"/>
          <w:sz w:val="20"/>
          <w:szCs w:val="20"/>
        </w:rPr>
      </w:pPr>
    </w:p>
    <w:p w14:paraId="1B323F81" w14:textId="77777777" w:rsidR="00617D68" w:rsidRPr="00617D68" w:rsidRDefault="00617D68" w:rsidP="00617D68">
      <w:p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Marca:                                                     Referência:                                            Agrupamento:</w:t>
      </w:r>
    </w:p>
    <w:p w14:paraId="71BAFD2B" w14:textId="77777777" w:rsidR="00617D68" w:rsidRPr="00617D68" w:rsidRDefault="00617D68" w:rsidP="00617D68">
      <w:pPr>
        <w:spacing w:after="0" w:line="240" w:lineRule="auto"/>
        <w:rPr>
          <w:rFonts w:ascii="Times New Roman" w:eastAsia="Times New Roman" w:hAnsi="Times New Roman" w:cs="Times New Roman"/>
          <w:sz w:val="20"/>
          <w:szCs w:val="20"/>
        </w:rPr>
      </w:pPr>
    </w:p>
    <w:p w14:paraId="2D8F5B80" w14:textId="77777777" w:rsidR="00617D68" w:rsidRPr="00617D68" w:rsidRDefault="00617D68" w:rsidP="00617D68">
      <w:pPr>
        <w:spacing w:after="0" w:line="240" w:lineRule="auto"/>
        <w:rPr>
          <w:rFonts w:ascii="Times New Roman" w:eastAsia="Times New Roman" w:hAnsi="Times New Roman" w:cs="Times New Roman"/>
          <w:sz w:val="20"/>
          <w:szCs w:val="20"/>
          <w:lang w:val="en-US"/>
        </w:rPr>
      </w:pPr>
      <w:r w:rsidRPr="00617D68">
        <w:rPr>
          <w:rFonts w:ascii="Times New Roman" w:eastAsia="Times New Roman" w:hAnsi="Times New Roman" w:cs="Times New Roman"/>
          <w:sz w:val="20"/>
          <w:szCs w:val="20"/>
        </w:rPr>
        <w:t xml:space="preserve">Registro ANVISA:   </w:t>
      </w:r>
    </w:p>
    <w:p w14:paraId="6FB60128" w14:textId="77777777" w:rsidR="00617D68" w:rsidRPr="00617D68" w:rsidRDefault="00617D68" w:rsidP="00617D68">
      <w:pPr>
        <w:spacing w:line="256" w:lineRule="auto"/>
        <w:rPr>
          <w:rFonts w:ascii="Calibri" w:eastAsia="Times New Roman" w:hAnsi="Calibri" w:cs="Times New Roman"/>
        </w:rPr>
      </w:pPr>
    </w:p>
    <w:tbl>
      <w:tblPr>
        <w:tblW w:w="10260" w:type="dxa"/>
        <w:tblInd w:w="-1001" w:type="dxa"/>
        <w:tblLayout w:type="fixed"/>
        <w:tblCellMar>
          <w:left w:w="71" w:type="dxa"/>
          <w:right w:w="71" w:type="dxa"/>
        </w:tblCellMar>
        <w:tblLook w:val="04A0" w:firstRow="1" w:lastRow="0" w:firstColumn="1" w:lastColumn="0" w:noHBand="0" w:noVBand="1"/>
      </w:tblPr>
      <w:tblGrid>
        <w:gridCol w:w="2176"/>
        <w:gridCol w:w="2752"/>
        <w:gridCol w:w="1109"/>
        <w:gridCol w:w="992"/>
        <w:gridCol w:w="3231"/>
      </w:tblGrid>
      <w:tr w:rsidR="00617D68" w:rsidRPr="00617D68" w14:paraId="4690B8A6" w14:textId="77777777" w:rsidTr="00617D68">
        <w:tc>
          <w:tcPr>
            <w:tcW w:w="4925" w:type="dxa"/>
            <w:gridSpan w:val="2"/>
            <w:tcBorders>
              <w:top w:val="single" w:sz="6" w:space="0" w:color="auto"/>
              <w:left w:val="single" w:sz="6" w:space="0" w:color="auto"/>
              <w:bottom w:val="single" w:sz="6" w:space="0" w:color="auto"/>
              <w:right w:val="single" w:sz="6" w:space="0" w:color="auto"/>
            </w:tcBorders>
            <w:vAlign w:val="center"/>
            <w:hideMark/>
          </w:tcPr>
          <w:p w14:paraId="34575C8F"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DISCRIMINAÇÃO DOS DADOS</w:t>
            </w:r>
          </w:p>
        </w:tc>
        <w:tc>
          <w:tcPr>
            <w:tcW w:w="1109" w:type="dxa"/>
            <w:tcBorders>
              <w:top w:val="single" w:sz="6" w:space="0" w:color="auto"/>
              <w:left w:val="single" w:sz="6" w:space="0" w:color="auto"/>
              <w:bottom w:val="single" w:sz="6" w:space="0" w:color="auto"/>
              <w:right w:val="single" w:sz="4" w:space="0" w:color="auto"/>
            </w:tcBorders>
            <w:hideMark/>
          </w:tcPr>
          <w:p w14:paraId="1686ABB3"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ATENDE</w:t>
            </w:r>
          </w:p>
        </w:tc>
        <w:tc>
          <w:tcPr>
            <w:tcW w:w="992" w:type="dxa"/>
            <w:tcBorders>
              <w:top w:val="single" w:sz="4" w:space="0" w:color="auto"/>
              <w:left w:val="single" w:sz="4" w:space="0" w:color="auto"/>
              <w:bottom w:val="single" w:sz="4" w:space="0" w:color="auto"/>
              <w:right w:val="single" w:sz="6" w:space="0" w:color="auto"/>
            </w:tcBorders>
            <w:hideMark/>
          </w:tcPr>
          <w:p w14:paraId="4775AC06"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NÃO ATENDE</w:t>
            </w:r>
          </w:p>
        </w:tc>
        <w:tc>
          <w:tcPr>
            <w:tcW w:w="3230" w:type="dxa"/>
            <w:tcBorders>
              <w:top w:val="single" w:sz="4" w:space="0" w:color="auto"/>
              <w:left w:val="single" w:sz="6" w:space="0" w:color="auto"/>
              <w:bottom w:val="single" w:sz="4" w:space="0" w:color="auto"/>
              <w:right w:val="single" w:sz="4" w:space="0" w:color="auto"/>
            </w:tcBorders>
            <w:vAlign w:val="center"/>
            <w:hideMark/>
          </w:tcPr>
          <w:p w14:paraId="08552C4A"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JUSTIFICATIVA</w:t>
            </w:r>
          </w:p>
        </w:tc>
      </w:tr>
      <w:tr w:rsidR="00617D68" w:rsidRPr="00617D68" w14:paraId="1317CAF8" w14:textId="77777777" w:rsidTr="00617D68">
        <w:tc>
          <w:tcPr>
            <w:tcW w:w="2174" w:type="dxa"/>
            <w:vMerge w:val="restart"/>
            <w:tcBorders>
              <w:top w:val="single" w:sz="6" w:space="0" w:color="auto"/>
              <w:left w:val="single" w:sz="6" w:space="0" w:color="auto"/>
              <w:bottom w:val="nil"/>
              <w:right w:val="single" w:sz="6" w:space="0" w:color="auto"/>
            </w:tcBorders>
            <w:vAlign w:val="center"/>
            <w:hideMark/>
          </w:tcPr>
          <w:p w14:paraId="390880C3" w14:textId="77777777" w:rsidR="00617D68" w:rsidRPr="00617D68" w:rsidRDefault="00617D68" w:rsidP="00617D68">
            <w:pPr>
              <w:numPr>
                <w:ilvl w:val="12"/>
                <w:numId w:val="0"/>
              </w:numPr>
              <w:spacing w:after="0" w:line="240" w:lineRule="auto"/>
              <w:rPr>
                <w:rFonts w:ascii="Times New Roman" w:eastAsia="Times New Roman" w:hAnsi="Times New Roman" w:cs="Times New Roman"/>
                <w:sz w:val="20"/>
                <w:szCs w:val="20"/>
                <w:lang w:val="en-US"/>
              </w:rPr>
            </w:pPr>
            <w:r w:rsidRPr="00617D68">
              <w:rPr>
                <w:rFonts w:ascii="Times New Roman" w:eastAsia="Times New Roman" w:hAnsi="Times New Roman" w:cs="Times New Roman"/>
                <w:sz w:val="20"/>
                <w:szCs w:val="20"/>
              </w:rPr>
              <w:t>Embalagem Rotulagem</w:t>
            </w:r>
          </w:p>
        </w:tc>
        <w:tc>
          <w:tcPr>
            <w:tcW w:w="2751" w:type="dxa"/>
            <w:tcBorders>
              <w:top w:val="single" w:sz="6" w:space="0" w:color="auto"/>
              <w:left w:val="single" w:sz="6" w:space="0" w:color="auto"/>
              <w:bottom w:val="single" w:sz="6" w:space="0" w:color="auto"/>
              <w:right w:val="single" w:sz="6" w:space="0" w:color="auto"/>
            </w:tcBorders>
            <w:hideMark/>
          </w:tcPr>
          <w:p w14:paraId="1640851F" w14:textId="77777777" w:rsidR="00617D68" w:rsidRPr="00617D68" w:rsidRDefault="00617D68" w:rsidP="00617D68">
            <w:pPr>
              <w:numPr>
                <w:ilvl w:val="12"/>
                <w:numId w:val="0"/>
              </w:num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Identificação Visual / Escrita</w:t>
            </w:r>
          </w:p>
        </w:tc>
        <w:tc>
          <w:tcPr>
            <w:tcW w:w="1109" w:type="dxa"/>
            <w:tcBorders>
              <w:top w:val="single" w:sz="6" w:space="0" w:color="auto"/>
              <w:left w:val="single" w:sz="6" w:space="0" w:color="auto"/>
              <w:bottom w:val="single" w:sz="6" w:space="0" w:color="auto"/>
              <w:right w:val="single" w:sz="4" w:space="0" w:color="auto"/>
            </w:tcBorders>
          </w:tcPr>
          <w:p w14:paraId="443FA64A"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
                <w:sz w:val="20"/>
                <w:szCs w:val="20"/>
              </w:rPr>
            </w:pPr>
          </w:p>
        </w:tc>
        <w:tc>
          <w:tcPr>
            <w:tcW w:w="992" w:type="dxa"/>
            <w:tcBorders>
              <w:top w:val="single" w:sz="4" w:space="0" w:color="auto"/>
              <w:left w:val="single" w:sz="4" w:space="0" w:color="auto"/>
              <w:bottom w:val="single" w:sz="6" w:space="0" w:color="auto"/>
              <w:right w:val="single" w:sz="4" w:space="0" w:color="auto"/>
            </w:tcBorders>
          </w:tcPr>
          <w:p w14:paraId="58DB4F48"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
                <w:sz w:val="20"/>
                <w:szCs w:val="20"/>
              </w:rPr>
            </w:pPr>
          </w:p>
        </w:tc>
        <w:tc>
          <w:tcPr>
            <w:tcW w:w="3230" w:type="dxa"/>
            <w:tcBorders>
              <w:top w:val="single" w:sz="4" w:space="0" w:color="auto"/>
              <w:left w:val="single" w:sz="4" w:space="0" w:color="auto"/>
              <w:bottom w:val="single" w:sz="6" w:space="0" w:color="auto"/>
              <w:right w:val="single" w:sz="4" w:space="0" w:color="auto"/>
            </w:tcBorders>
          </w:tcPr>
          <w:p w14:paraId="707D544C"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
                <w:sz w:val="20"/>
                <w:szCs w:val="20"/>
              </w:rPr>
            </w:pPr>
          </w:p>
        </w:tc>
      </w:tr>
      <w:tr w:rsidR="00617D68" w:rsidRPr="00617D68" w14:paraId="1B2935E8"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12D23A2E" w14:textId="77777777" w:rsidR="00617D68" w:rsidRPr="00617D68" w:rsidRDefault="00617D68" w:rsidP="00617D68">
            <w:pPr>
              <w:spacing w:after="0" w:line="256" w:lineRule="auto"/>
              <w:rPr>
                <w:rFonts w:ascii="Times New Roman" w:eastAsia="Times New Roman" w:hAnsi="Times New Roman" w:cs="Times New Roman"/>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260E9F06" w14:textId="77777777" w:rsidR="00617D68" w:rsidRPr="00617D68" w:rsidRDefault="00617D68" w:rsidP="00617D68">
            <w:pPr>
              <w:numPr>
                <w:ilvl w:val="12"/>
                <w:numId w:val="0"/>
              </w:num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Integridade</w:t>
            </w:r>
          </w:p>
        </w:tc>
        <w:tc>
          <w:tcPr>
            <w:tcW w:w="1109" w:type="dxa"/>
            <w:tcBorders>
              <w:top w:val="single" w:sz="6" w:space="0" w:color="auto"/>
              <w:left w:val="single" w:sz="6" w:space="0" w:color="auto"/>
              <w:bottom w:val="single" w:sz="6" w:space="0" w:color="auto"/>
              <w:right w:val="single" w:sz="4" w:space="0" w:color="auto"/>
            </w:tcBorders>
          </w:tcPr>
          <w:p w14:paraId="19F77862" w14:textId="77777777" w:rsidR="00617D68" w:rsidRPr="00617D68" w:rsidRDefault="00617D68" w:rsidP="00617D68">
            <w:pPr>
              <w:numPr>
                <w:ilvl w:val="12"/>
                <w:numId w:val="0"/>
              </w:numPr>
              <w:spacing w:after="0" w:line="240" w:lineRule="auto"/>
              <w:jc w:val="center"/>
              <w:rPr>
                <w:rFonts w:ascii="Arial" w:eastAsia="Times New Roman" w:hAnsi="Arial" w:cs="Arial"/>
                <w:b/>
                <w:sz w:val="24"/>
              </w:rPr>
            </w:pPr>
          </w:p>
        </w:tc>
        <w:tc>
          <w:tcPr>
            <w:tcW w:w="992" w:type="dxa"/>
            <w:tcBorders>
              <w:top w:val="single" w:sz="4" w:space="0" w:color="auto"/>
              <w:left w:val="single" w:sz="4" w:space="0" w:color="auto"/>
              <w:bottom w:val="single" w:sz="6" w:space="0" w:color="auto"/>
              <w:right w:val="single" w:sz="4" w:space="0" w:color="auto"/>
            </w:tcBorders>
          </w:tcPr>
          <w:p w14:paraId="45D1FADA" w14:textId="77777777" w:rsidR="00617D68" w:rsidRPr="00617D68" w:rsidRDefault="00617D68" w:rsidP="00617D68">
            <w:pPr>
              <w:numPr>
                <w:ilvl w:val="12"/>
                <w:numId w:val="0"/>
              </w:numPr>
              <w:spacing w:after="0" w:line="240" w:lineRule="auto"/>
              <w:jc w:val="center"/>
              <w:rPr>
                <w:rFonts w:ascii="Calibri" w:eastAsia="Times New Roman" w:hAnsi="Calibri" w:cs="Times New Roman"/>
                <w:b/>
              </w:rPr>
            </w:pPr>
          </w:p>
        </w:tc>
        <w:tc>
          <w:tcPr>
            <w:tcW w:w="3230" w:type="dxa"/>
            <w:tcBorders>
              <w:top w:val="single" w:sz="4" w:space="0" w:color="auto"/>
              <w:left w:val="single" w:sz="4" w:space="0" w:color="auto"/>
              <w:bottom w:val="single" w:sz="6" w:space="0" w:color="auto"/>
              <w:right w:val="single" w:sz="4" w:space="0" w:color="auto"/>
            </w:tcBorders>
          </w:tcPr>
          <w:p w14:paraId="23916054" w14:textId="77777777" w:rsidR="00617D68" w:rsidRPr="00617D68" w:rsidRDefault="00617D68" w:rsidP="00617D68">
            <w:pPr>
              <w:numPr>
                <w:ilvl w:val="12"/>
                <w:numId w:val="0"/>
              </w:numPr>
              <w:spacing w:after="0" w:line="240" w:lineRule="auto"/>
              <w:jc w:val="center"/>
              <w:rPr>
                <w:rFonts w:ascii="Calibri" w:eastAsia="Times New Roman" w:hAnsi="Calibri" w:cs="Times New Roman"/>
                <w:b/>
              </w:rPr>
            </w:pPr>
          </w:p>
        </w:tc>
      </w:tr>
      <w:tr w:rsidR="00617D68" w:rsidRPr="00617D68" w14:paraId="6FCFDA9B"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1705D263" w14:textId="77777777" w:rsidR="00617D68" w:rsidRPr="00617D68" w:rsidRDefault="00617D68" w:rsidP="00617D68">
            <w:pPr>
              <w:spacing w:after="0" w:line="256" w:lineRule="auto"/>
              <w:rPr>
                <w:rFonts w:ascii="Times New Roman" w:eastAsia="Times New Roman" w:hAnsi="Times New Roman" w:cs="Times New Roman"/>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5564CFEB" w14:textId="77777777" w:rsidR="00617D68" w:rsidRPr="00617D68" w:rsidRDefault="00617D68" w:rsidP="00617D68">
            <w:pPr>
              <w:numPr>
                <w:ilvl w:val="12"/>
                <w:numId w:val="0"/>
              </w:num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Selagem / Abertura</w:t>
            </w:r>
          </w:p>
        </w:tc>
        <w:tc>
          <w:tcPr>
            <w:tcW w:w="1109" w:type="dxa"/>
            <w:tcBorders>
              <w:top w:val="single" w:sz="6" w:space="0" w:color="auto"/>
              <w:left w:val="single" w:sz="6" w:space="0" w:color="auto"/>
              <w:bottom w:val="single" w:sz="6" w:space="0" w:color="auto"/>
              <w:right w:val="single" w:sz="4" w:space="0" w:color="auto"/>
            </w:tcBorders>
          </w:tcPr>
          <w:p w14:paraId="17894DCE" w14:textId="77777777" w:rsidR="00617D68" w:rsidRPr="00617D68" w:rsidRDefault="00617D68" w:rsidP="00617D68">
            <w:pPr>
              <w:numPr>
                <w:ilvl w:val="12"/>
                <w:numId w:val="0"/>
              </w:numPr>
              <w:spacing w:after="0" w:line="240" w:lineRule="auto"/>
              <w:jc w:val="center"/>
              <w:rPr>
                <w:rFonts w:ascii="Arial" w:eastAsia="Times New Roman" w:hAnsi="Arial" w:cs="Arial"/>
                <w:b/>
                <w:sz w:val="24"/>
              </w:rPr>
            </w:pPr>
          </w:p>
        </w:tc>
        <w:tc>
          <w:tcPr>
            <w:tcW w:w="992" w:type="dxa"/>
            <w:tcBorders>
              <w:top w:val="single" w:sz="4" w:space="0" w:color="auto"/>
              <w:left w:val="single" w:sz="4" w:space="0" w:color="auto"/>
              <w:bottom w:val="single" w:sz="6" w:space="0" w:color="auto"/>
              <w:right w:val="single" w:sz="4" w:space="0" w:color="auto"/>
            </w:tcBorders>
          </w:tcPr>
          <w:p w14:paraId="097A8CBD" w14:textId="77777777" w:rsidR="00617D68" w:rsidRPr="00617D68" w:rsidRDefault="00617D68" w:rsidP="00617D68">
            <w:pPr>
              <w:numPr>
                <w:ilvl w:val="12"/>
                <w:numId w:val="0"/>
              </w:numPr>
              <w:spacing w:after="0" w:line="240" w:lineRule="auto"/>
              <w:jc w:val="center"/>
              <w:rPr>
                <w:rFonts w:ascii="Calibri" w:eastAsia="Times New Roman" w:hAnsi="Calibri" w:cs="Times New Roman"/>
                <w:b/>
              </w:rPr>
            </w:pPr>
          </w:p>
        </w:tc>
        <w:tc>
          <w:tcPr>
            <w:tcW w:w="3230" w:type="dxa"/>
            <w:tcBorders>
              <w:top w:val="single" w:sz="4" w:space="0" w:color="auto"/>
              <w:left w:val="single" w:sz="4" w:space="0" w:color="auto"/>
              <w:bottom w:val="single" w:sz="6" w:space="0" w:color="auto"/>
              <w:right w:val="single" w:sz="4" w:space="0" w:color="auto"/>
            </w:tcBorders>
          </w:tcPr>
          <w:p w14:paraId="3D75EB47" w14:textId="77777777" w:rsidR="00617D68" w:rsidRPr="00617D68" w:rsidRDefault="00617D68" w:rsidP="00617D68">
            <w:pPr>
              <w:numPr>
                <w:ilvl w:val="12"/>
                <w:numId w:val="0"/>
              </w:numPr>
              <w:spacing w:after="0" w:line="240" w:lineRule="auto"/>
              <w:jc w:val="center"/>
              <w:rPr>
                <w:rFonts w:ascii="Calibri" w:eastAsia="Times New Roman" w:hAnsi="Calibri" w:cs="Times New Roman"/>
                <w:b/>
              </w:rPr>
            </w:pPr>
          </w:p>
        </w:tc>
      </w:tr>
      <w:tr w:rsidR="00617D68" w:rsidRPr="00617D68" w14:paraId="3DFDDE45"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14026805" w14:textId="77777777" w:rsidR="00617D68" w:rsidRPr="00617D68" w:rsidRDefault="00617D68" w:rsidP="00617D68">
            <w:pPr>
              <w:spacing w:after="0" w:line="256" w:lineRule="auto"/>
              <w:rPr>
                <w:rFonts w:ascii="Times New Roman" w:eastAsia="Times New Roman" w:hAnsi="Times New Roman" w:cs="Times New Roman"/>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3B5D3719" w14:textId="77777777" w:rsidR="00617D68" w:rsidRPr="00617D68" w:rsidRDefault="00617D68" w:rsidP="00617D68">
            <w:pPr>
              <w:numPr>
                <w:ilvl w:val="12"/>
                <w:numId w:val="0"/>
              </w:num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Selo de Identificação de conformidade</w:t>
            </w:r>
          </w:p>
        </w:tc>
        <w:tc>
          <w:tcPr>
            <w:tcW w:w="1109" w:type="dxa"/>
            <w:tcBorders>
              <w:top w:val="single" w:sz="6" w:space="0" w:color="auto"/>
              <w:left w:val="single" w:sz="6" w:space="0" w:color="auto"/>
              <w:bottom w:val="single" w:sz="6" w:space="0" w:color="auto"/>
              <w:right w:val="single" w:sz="4" w:space="0" w:color="auto"/>
            </w:tcBorders>
          </w:tcPr>
          <w:p w14:paraId="0217852A" w14:textId="77777777" w:rsidR="00617D68" w:rsidRPr="00617D68" w:rsidRDefault="00617D68" w:rsidP="00617D68">
            <w:pPr>
              <w:numPr>
                <w:ilvl w:val="12"/>
                <w:numId w:val="0"/>
              </w:numPr>
              <w:spacing w:after="0" w:line="240" w:lineRule="auto"/>
              <w:jc w:val="center"/>
              <w:rPr>
                <w:rFonts w:ascii="Arial" w:eastAsia="Times New Roman" w:hAnsi="Arial" w:cs="Arial"/>
                <w:b/>
                <w:sz w:val="24"/>
              </w:rPr>
            </w:pPr>
          </w:p>
        </w:tc>
        <w:tc>
          <w:tcPr>
            <w:tcW w:w="992" w:type="dxa"/>
            <w:tcBorders>
              <w:top w:val="single" w:sz="4" w:space="0" w:color="auto"/>
              <w:left w:val="single" w:sz="4" w:space="0" w:color="auto"/>
              <w:bottom w:val="single" w:sz="6" w:space="0" w:color="auto"/>
              <w:right w:val="single" w:sz="4" w:space="0" w:color="auto"/>
            </w:tcBorders>
          </w:tcPr>
          <w:p w14:paraId="5B5C4FE2" w14:textId="77777777" w:rsidR="00617D68" w:rsidRPr="00617D68" w:rsidRDefault="00617D68" w:rsidP="00617D68">
            <w:pPr>
              <w:numPr>
                <w:ilvl w:val="12"/>
                <w:numId w:val="0"/>
              </w:numPr>
              <w:spacing w:after="0" w:line="240" w:lineRule="auto"/>
              <w:jc w:val="center"/>
              <w:rPr>
                <w:rFonts w:ascii="Calibri" w:eastAsia="Times New Roman" w:hAnsi="Calibri" w:cs="Times New Roman"/>
                <w:b/>
              </w:rPr>
            </w:pPr>
          </w:p>
        </w:tc>
        <w:tc>
          <w:tcPr>
            <w:tcW w:w="3230" w:type="dxa"/>
            <w:tcBorders>
              <w:top w:val="single" w:sz="4" w:space="0" w:color="auto"/>
              <w:left w:val="single" w:sz="4" w:space="0" w:color="auto"/>
              <w:bottom w:val="single" w:sz="6" w:space="0" w:color="auto"/>
              <w:right w:val="single" w:sz="4" w:space="0" w:color="auto"/>
            </w:tcBorders>
          </w:tcPr>
          <w:p w14:paraId="7F7170B5" w14:textId="77777777" w:rsidR="00617D68" w:rsidRPr="00617D68" w:rsidRDefault="00617D68" w:rsidP="00617D68">
            <w:pPr>
              <w:numPr>
                <w:ilvl w:val="12"/>
                <w:numId w:val="0"/>
              </w:numPr>
              <w:spacing w:after="0" w:line="240" w:lineRule="auto"/>
              <w:jc w:val="center"/>
              <w:rPr>
                <w:rFonts w:ascii="Calibri" w:eastAsia="Times New Roman" w:hAnsi="Calibri" w:cs="Times New Roman"/>
                <w:b/>
              </w:rPr>
            </w:pPr>
          </w:p>
        </w:tc>
      </w:tr>
      <w:tr w:rsidR="00617D68" w:rsidRPr="00617D68" w14:paraId="1E244A7D" w14:textId="77777777" w:rsidTr="00617D68">
        <w:tc>
          <w:tcPr>
            <w:tcW w:w="2174" w:type="dxa"/>
            <w:vMerge w:val="restart"/>
            <w:tcBorders>
              <w:top w:val="single" w:sz="6" w:space="0" w:color="auto"/>
              <w:left w:val="single" w:sz="6" w:space="0" w:color="auto"/>
              <w:bottom w:val="nil"/>
              <w:right w:val="single" w:sz="6" w:space="0" w:color="auto"/>
            </w:tcBorders>
            <w:vAlign w:val="center"/>
            <w:hideMark/>
          </w:tcPr>
          <w:p w14:paraId="4F44C320" w14:textId="77777777" w:rsidR="00617D68" w:rsidRPr="00617D68" w:rsidRDefault="00617D68" w:rsidP="00617D68">
            <w:pPr>
              <w:numPr>
                <w:ilvl w:val="12"/>
                <w:numId w:val="0"/>
              </w:numPr>
              <w:spacing w:after="0" w:line="240" w:lineRule="auto"/>
              <w:rPr>
                <w:rFonts w:ascii="Calibri" w:eastAsia="Times New Roman" w:hAnsi="Calibri" w:cs="Times New Roman"/>
                <w:sz w:val="20"/>
                <w:szCs w:val="20"/>
              </w:rPr>
            </w:pPr>
            <w:r w:rsidRPr="00617D68">
              <w:rPr>
                <w:rFonts w:ascii="Calibri" w:eastAsia="Times New Roman" w:hAnsi="Calibri" w:cs="Times New Roman"/>
                <w:sz w:val="20"/>
                <w:szCs w:val="20"/>
              </w:rPr>
              <w:t>EQUIPO CASSETE</w:t>
            </w:r>
          </w:p>
        </w:tc>
        <w:tc>
          <w:tcPr>
            <w:tcW w:w="2751" w:type="dxa"/>
            <w:tcBorders>
              <w:top w:val="single" w:sz="6" w:space="0" w:color="auto"/>
              <w:left w:val="single" w:sz="6" w:space="0" w:color="auto"/>
              <w:bottom w:val="single" w:sz="6" w:space="0" w:color="auto"/>
              <w:right w:val="single" w:sz="6" w:space="0" w:color="auto"/>
            </w:tcBorders>
            <w:hideMark/>
          </w:tcPr>
          <w:p w14:paraId="1BFE7619" w14:textId="77777777" w:rsidR="00617D68" w:rsidRPr="00617D68" w:rsidRDefault="00617D68" w:rsidP="00617D68">
            <w:p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Materia prima</w:t>
            </w:r>
          </w:p>
        </w:tc>
        <w:tc>
          <w:tcPr>
            <w:tcW w:w="1109" w:type="dxa"/>
            <w:tcBorders>
              <w:top w:val="single" w:sz="6" w:space="0" w:color="auto"/>
              <w:left w:val="single" w:sz="6" w:space="0" w:color="auto"/>
              <w:bottom w:val="single" w:sz="6" w:space="0" w:color="auto"/>
              <w:right w:val="single" w:sz="4" w:space="0" w:color="auto"/>
            </w:tcBorders>
          </w:tcPr>
          <w:p w14:paraId="0C055DE6" w14:textId="77777777" w:rsidR="00617D68" w:rsidRPr="00617D68" w:rsidRDefault="00617D68" w:rsidP="00617D68">
            <w:pPr>
              <w:numPr>
                <w:ilvl w:val="12"/>
                <w:numId w:val="0"/>
              </w:numPr>
              <w:spacing w:after="0" w:line="240" w:lineRule="auto"/>
              <w:rPr>
                <w:rFonts w:ascii="Arial" w:eastAsia="Times New Roman" w:hAnsi="Arial" w:cs="Arial"/>
                <w:sz w:val="24"/>
              </w:rPr>
            </w:pPr>
          </w:p>
        </w:tc>
        <w:tc>
          <w:tcPr>
            <w:tcW w:w="992" w:type="dxa"/>
            <w:tcBorders>
              <w:top w:val="single" w:sz="6" w:space="0" w:color="auto"/>
              <w:left w:val="single" w:sz="4" w:space="0" w:color="auto"/>
              <w:bottom w:val="single" w:sz="6" w:space="0" w:color="auto"/>
              <w:right w:val="single" w:sz="4" w:space="0" w:color="auto"/>
            </w:tcBorders>
          </w:tcPr>
          <w:p w14:paraId="44EFF89A" w14:textId="77777777" w:rsidR="00617D68" w:rsidRPr="00617D68" w:rsidRDefault="00617D68" w:rsidP="00617D68">
            <w:pPr>
              <w:numPr>
                <w:ilvl w:val="12"/>
                <w:numId w:val="0"/>
              </w:numPr>
              <w:spacing w:after="0" w:line="240" w:lineRule="auto"/>
              <w:rPr>
                <w:rFonts w:ascii="Calibri" w:eastAsia="Times New Roman" w:hAnsi="Calibri" w:cs="Times New Roman"/>
              </w:rPr>
            </w:pPr>
          </w:p>
        </w:tc>
        <w:tc>
          <w:tcPr>
            <w:tcW w:w="3230" w:type="dxa"/>
            <w:tcBorders>
              <w:top w:val="single" w:sz="6" w:space="0" w:color="auto"/>
              <w:left w:val="single" w:sz="4" w:space="0" w:color="auto"/>
              <w:bottom w:val="single" w:sz="6" w:space="0" w:color="auto"/>
              <w:right w:val="single" w:sz="4" w:space="0" w:color="auto"/>
            </w:tcBorders>
          </w:tcPr>
          <w:p w14:paraId="452100B0" w14:textId="77777777" w:rsidR="00617D68" w:rsidRPr="00617D68" w:rsidRDefault="00617D68" w:rsidP="00617D68">
            <w:pPr>
              <w:numPr>
                <w:ilvl w:val="12"/>
                <w:numId w:val="0"/>
              </w:numPr>
              <w:spacing w:after="0" w:line="240" w:lineRule="auto"/>
              <w:rPr>
                <w:rFonts w:ascii="Calibri" w:eastAsia="Times New Roman" w:hAnsi="Calibri" w:cs="Times New Roman"/>
              </w:rPr>
            </w:pPr>
          </w:p>
        </w:tc>
      </w:tr>
      <w:tr w:rsidR="00617D68" w:rsidRPr="00617D68" w14:paraId="5BC4BF1F"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714A5C1F" w14:textId="77777777" w:rsidR="00617D68" w:rsidRPr="00617D68" w:rsidRDefault="00617D68" w:rsidP="00617D68">
            <w:pPr>
              <w:spacing w:after="0" w:line="256" w:lineRule="auto"/>
              <w:rPr>
                <w:rFonts w:ascii="Calibri" w:eastAsia="Times New Roman" w:hAnsi="Calibri" w:cs="Times New Roman"/>
                <w:sz w:val="20"/>
                <w:szCs w:val="20"/>
              </w:rPr>
            </w:pPr>
          </w:p>
        </w:tc>
        <w:tc>
          <w:tcPr>
            <w:tcW w:w="2751" w:type="dxa"/>
            <w:tcBorders>
              <w:top w:val="single" w:sz="6" w:space="0" w:color="auto"/>
              <w:left w:val="single" w:sz="6" w:space="0" w:color="auto"/>
              <w:bottom w:val="single" w:sz="6" w:space="0" w:color="auto"/>
              <w:right w:val="single" w:sz="6" w:space="0" w:color="auto"/>
            </w:tcBorders>
            <w:hideMark/>
          </w:tcPr>
          <w:p w14:paraId="4CBD12BD" w14:textId="77777777" w:rsidR="00617D68" w:rsidRPr="00617D68" w:rsidRDefault="00617D68" w:rsidP="00617D68">
            <w:pPr>
              <w:spacing w:after="0" w:line="240" w:lineRule="auto"/>
              <w:rPr>
                <w:rFonts w:ascii="Times New Roman" w:eastAsia="Times New Roman" w:hAnsi="Times New Roman" w:cs="Times New Roman"/>
                <w:sz w:val="20"/>
                <w:szCs w:val="20"/>
                <w:lang w:val="en-US"/>
              </w:rPr>
            </w:pPr>
            <w:r w:rsidRPr="00617D68">
              <w:rPr>
                <w:rFonts w:ascii="Times New Roman" w:eastAsia="Times New Roman" w:hAnsi="Times New Roman" w:cs="Times New Roman"/>
                <w:sz w:val="20"/>
                <w:szCs w:val="20"/>
                <w:lang w:val="en-US"/>
              </w:rPr>
              <w:t>Dimensões</w:t>
            </w:r>
          </w:p>
        </w:tc>
        <w:tc>
          <w:tcPr>
            <w:tcW w:w="1109" w:type="dxa"/>
            <w:tcBorders>
              <w:top w:val="single" w:sz="6" w:space="0" w:color="auto"/>
              <w:left w:val="single" w:sz="6" w:space="0" w:color="auto"/>
              <w:bottom w:val="single" w:sz="6" w:space="0" w:color="auto"/>
              <w:right w:val="single" w:sz="4" w:space="0" w:color="auto"/>
            </w:tcBorders>
          </w:tcPr>
          <w:p w14:paraId="0C84B1B5" w14:textId="77777777" w:rsidR="00617D68" w:rsidRPr="00617D68" w:rsidRDefault="00617D68" w:rsidP="00617D68">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14:paraId="59A22673" w14:textId="77777777" w:rsidR="00617D68" w:rsidRPr="00617D68" w:rsidRDefault="00617D68" w:rsidP="00617D68">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14:paraId="3CA9DE5F" w14:textId="77777777" w:rsidR="00617D68" w:rsidRPr="00617D68" w:rsidRDefault="00617D68" w:rsidP="00617D68">
            <w:pPr>
              <w:numPr>
                <w:ilvl w:val="12"/>
                <w:numId w:val="0"/>
              </w:numPr>
              <w:spacing w:after="0" w:line="240" w:lineRule="auto"/>
              <w:rPr>
                <w:rFonts w:ascii="Calibri" w:eastAsia="Times New Roman" w:hAnsi="Calibri" w:cs="Times New Roman"/>
              </w:rPr>
            </w:pPr>
          </w:p>
        </w:tc>
      </w:tr>
      <w:tr w:rsidR="00617D68" w:rsidRPr="00617D68" w14:paraId="57D452C0"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25E4F596" w14:textId="77777777" w:rsidR="00617D68" w:rsidRPr="00617D68" w:rsidRDefault="00617D68" w:rsidP="00617D68">
            <w:pPr>
              <w:spacing w:after="0" w:line="256" w:lineRule="auto"/>
              <w:rPr>
                <w:rFonts w:ascii="Calibri" w:eastAsia="Times New Roman" w:hAnsi="Calibri" w:cs="Times New Roman"/>
                <w:sz w:val="20"/>
                <w:szCs w:val="20"/>
              </w:rPr>
            </w:pPr>
          </w:p>
        </w:tc>
        <w:tc>
          <w:tcPr>
            <w:tcW w:w="2751" w:type="dxa"/>
            <w:tcBorders>
              <w:top w:val="single" w:sz="6" w:space="0" w:color="auto"/>
              <w:left w:val="single" w:sz="6" w:space="0" w:color="auto"/>
              <w:bottom w:val="single" w:sz="6" w:space="0" w:color="auto"/>
              <w:right w:val="single" w:sz="6" w:space="0" w:color="auto"/>
            </w:tcBorders>
            <w:hideMark/>
          </w:tcPr>
          <w:p w14:paraId="5BAE2F7E" w14:textId="77777777" w:rsidR="00617D68" w:rsidRPr="00617D68" w:rsidRDefault="00617D68" w:rsidP="00617D68">
            <w:p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Fluxo</w:t>
            </w:r>
          </w:p>
        </w:tc>
        <w:tc>
          <w:tcPr>
            <w:tcW w:w="1109" w:type="dxa"/>
            <w:tcBorders>
              <w:top w:val="single" w:sz="6" w:space="0" w:color="auto"/>
              <w:left w:val="single" w:sz="6" w:space="0" w:color="auto"/>
              <w:bottom w:val="single" w:sz="6" w:space="0" w:color="auto"/>
              <w:right w:val="single" w:sz="4" w:space="0" w:color="auto"/>
            </w:tcBorders>
          </w:tcPr>
          <w:p w14:paraId="4460D0DC" w14:textId="77777777" w:rsidR="00617D68" w:rsidRPr="00617D68" w:rsidRDefault="00617D68" w:rsidP="00617D68">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14:paraId="51396AD4" w14:textId="77777777" w:rsidR="00617D68" w:rsidRPr="00617D68" w:rsidRDefault="00617D68" w:rsidP="00617D68">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14:paraId="22C417DE" w14:textId="77777777" w:rsidR="00617D68" w:rsidRPr="00617D68" w:rsidRDefault="00617D68" w:rsidP="00617D68">
            <w:pPr>
              <w:numPr>
                <w:ilvl w:val="12"/>
                <w:numId w:val="0"/>
              </w:numPr>
              <w:spacing w:after="0" w:line="240" w:lineRule="auto"/>
              <w:rPr>
                <w:rFonts w:ascii="Calibri" w:eastAsia="Times New Roman" w:hAnsi="Calibri" w:cs="Times New Roman"/>
              </w:rPr>
            </w:pPr>
          </w:p>
        </w:tc>
      </w:tr>
      <w:tr w:rsidR="00617D68" w:rsidRPr="00617D68" w14:paraId="0B51659A"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077764F2" w14:textId="77777777" w:rsidR="00617D68" w:rsidRPr="00617D68" w:rsidRDefault="00617D68" w:rsidP="00617D68">
            <w:pPr>
              <w:spacing w:after="0" w:line="256" w:lineRule="auto"/>
              <w:rPr>
                <w:rFonts w:ascii="Calibri" w:eastAsia="Times New Roman" w:hAnsi="Calibri" w:cs="Times New Roman"/>
                <w:sz w:val="20"/>
                <w:szCs w:val="20"/>
              </w:rPr>
            </w:pPr>
          </w:p>
        </w:tc>
        <w:tc>
          <w:tcPr>
            <w:tcW w:w="2751" w:type="dxa"/>
            <w:tcBorders>
              <w:top w:val="nil"/>
              <w:left w:val="single" w:sz="6" w:space="0" w:color="auto"/>
              <w:bottom w:val="single" w:sz="6" w:space="0" w:color="auto"/>
              <w:right w:val="single" w:sz="6" w:space="0" w:color="auto"/>
            </w:tcBorders>
            <w:hideMark/>
          </w:tcPr>
          <w:p w14:paraId="0A685F8D" w14:textId="77777777" w:rsidR="00617D68" w:rsidRPr="00617D68" w:rsidRDefault="00617D68" w:rsidP="00617D68">
            <w:pPr>
              <w:spacing w:after="0" w:line="240" w:lineRule="auto"/>
              <w:rPr>
                <w:rFonts w:ascii="Times New Roman" w:eastAsia="Times New Roman" w:hAnsi="Times New Roman" w:cs="Times New Roman"/>
                <w:sz w:val="20"/>
                <w:szCs w:val="20"/>
                <w:lang w:val="en-US"/>
              </w:rPr>
            </w:pPr>
            <w:r w:rsidRPr="00617D68">
              <w:rPr>
                <w:rFonts w:ascii="Times New Roman" w:eastAsia="Times New Roman" w:hAnsi="Times New Roman" w:cs="Times New Roman"/>
                <w:sz w:val="20"/>
                <w:szCs w:val="20"/>
                <w:lang w:val="en-US"/>
              </w:rPr>
              <w:t>Manuseio</w:t>
            </w:r>
          </w:p>
        </w:tc>
        <w:tc>
          <w:tcPr>
            <w:tcW w:w="1109" w:type="dxa"/>
            <w:tcBorders>
              <w:top w:val="single" w:sz="6" w:space="0" w:color="auto"/>
              <w:left w:val="single" w:sz="6" w:space="0" w:color="auto"/>
              <w:bottom w:val="single" w:sz="6" w:space="0" w:color="auto"/>
              <w:right w:val="single" w:sz="4" w:space="0" w:color="auto"/>
            </w:tcBorders>
          </w:tcPr>
          <w:p w14:paraId="61264A36" w14:textId="77777777" w:rsidR="00617D68" w:rsidRPr="00617D68" w:rsidRDefault="00617D68" w:rsidP="00617D68">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14:paraId="14F9D6FB" w14:textId="77777777" w:rsidR="00617D68" w:rsidRPr="00617D68" w:rsidRDefault="00617D68" w:rsidP="00617D68">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14:paraId="4FB91B19" w14:textId="77777777" w:rsidR="00617D68" w:rsidRPr="00617D68" w:rsidRDefault="00617D68" w:rsidP="00617D68">
            <w:pPr>
              <w:numPr>
                <w:ilvl w:val="12"/>
                <w:numId w:val="0"/>
              </w:numPr>
              <w:spacing w:after="0" w:line="240" w:lineRule="auto"/>
              <w:rPr>
                <w:rFonts w:ascii="Calibri" w:eastAsia="Times New Roman" w:hAnsi="Calibri" w:cs="Times New Roman"/>
              </w:rPr>
            </w:pPr>
          </w:p>
        </w:tc>
      </w:tr>
      <w:tr w:rsidR="00617D68" w:rsidRPr="00617D68" w14:paraId="114EA982" w14:textId="77777777" w:rsidTr="00617D68">
        <w:tc>
          <w:tcPr>
            <w:tcW w:w="2174" w:type="dxa"/>
            <w:tcBorders>
              <w:top w:val="single" w:sz="6" w:space="0" w:color="auto"/>
              <w:left w:val="single" w:sz="6" w:space="0" w:color="auto"/>
              <w:bottom w:val="single" w:sz="6" w:space="0" w:color="auto"/>
              <w:right w:val="single" w:sz="6" w:space="0" w:color="auto"/>
            </w:tcBorders>
            <w:vAlign w:val="center"/>
            <w:hideMark/>
          </w:tcPr>
          <w:p w14:paraId="4CB37E6A" w14:textId="77777777" w:rsidR="00617D68" w:rsidRPr="00617D68" w:rsidRDefault="00617D68" w:rsidP="00617D68">
            <w:pPr>
              <w:spacing w:after="0" w:line="240" w:lineRule="auto"/>
              <w:rPr>
                <w:rFonts w:ascii="Arial" w:eastAsia="Times New Roman" w:hAnsi="Arial" w:cs="Arial"/>
                <w:bCs/>
                <w:sz w:val="20"/>
                <w:szCs w:val="20"/>
                <w:lang w:val="en-US"/>
              </w:rPr>
            </w:pPr>
            <w:r w:rsidRPr="00617D68">
              <w:rPr>
                <w:rFonts w:ascii="Arial" w:eastAsia="Times New Roman" w:hAnsi="Arial" w:cs="Arial"/>
                <w:bCs/>
                <w:sz w:val="20"/>
                <w:szCs w:val="20"/>
                <w:lang w:val="en-US"/>
              </w:rPr>
              <w:t xml:space="preserve">Compatibilidade </w:t>
            </w:r>
          </w:p>
        </w:tc>
        <w:tc>
          <w:tcPr>
            <w:tcW w:w="2751" w:type="dxa"/>
            <w:tcBorders>
              <w:top w:val="single" w:sz="6" w:space="0" w:color="auto"/>
              <w:left w:val="single" w:sz="6" w:space="0" w:color="auto"/>
              <w:bottom w:val="single" w:sz="6" w:space="0" w:color="auto"/>
              <w:right w:val="single" w:sz="6" w:space="0" w:color="auto"/>
            </w:tcBorders>
            <w:hideMark/>
          </w:tcPr>
          <w:p w14:paraId="1D058E90" w14:textId="77777777" w:rsidR="00617D68" w:rsidRPr="00617D68" w:rsidRDefault="00617D68" w:rsidP="00617D68">
            <w:p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Cicladora Home Choice</w:t>
            </w:r>
          </w:p>
        </w:tc>
        <w:tc>
          <w:tcPr>
            <w:tcW w:w="1109" w:type="dxa"/>
            <w:tcBorders>
              <w:top w:val="single" w:sz="6" w:space="0" w:color="auto"/>
              <w:left w:val="single" w:sz="6" w:space="0" w:color="auto"/>
              <w:bottom w:val="single" w:sz="6" w:space="0" w:color="auto"/>
              <w:right w:val="single" w:sz="4" w:space="0" w:color="auto"/>
            </w:tcBorders>
          </w:tcPr>
          <w:p w14:paraId="793AECEC" w14:textId="77777777" w:rsidR="00617D68" w:rsidRPr="00617D68" w:rsidRDefault="00617D68" w:rsidP="00617D68">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14:paraId="64A005EE" w14:textId="77777777" w:rsidR="00617D68" w:rsidRPr="00617D68" w:rsidRDefault="00617D68" w:rsidP="00617D68">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14:paraId="6A106063" w14:textId="77777777" w:rsidR="00617D68" w:rsidRPr="00617D68" w:rsidRDefault="00617D68" w:rsidP="00617D68">
            <w:pPr>
              <w:spacing w:after="0" w:line="240" w:lineRule="auto"/>
              <w:rPr>
                <w:rFonts w:ascii="Times New Roman" w:eastAsia="Times New Roman" w:hAnsi="Times New Roman" w:cs="Times New Roman"/>
                <w:sz w:val="20"/>
                <w:szCs w:val="20"/>
              </w:rPr>
            </w:pPr>
          </w:p>
        </w:tc>
      </w:tr>
      <w:tr w:rsidR="00617D68" w:rsidRPr="00617D68" w14:paraId="66705261" w14:textId="77777777" w:rsidTr="00617D68">
        <w:tc>
          <w:tcPr>
            <w:tcW w:w="2174" w:type="dxa"/>
            <w:tcBorders>
              <w:top w:val="single" w:sz="6" w:space="0" w:color="auto"/>
              <w:left w:val="single" w:sz="6" w:space="0" w:color="auto"/>
              <w:bottom w:val="single" w:sz="4" w:space="0" w:color="auto"/>
              <w:right w:val="single" w:sz="6" w:space="0" w:color="auto"/>
            </w:tcBorders>
            <w:vAlign w:val="center"/>
          </w:tcPr>
          <w:p w14:paraId="11C99727" w14:textId="77777777" w:rsidR="00617D68" w:rsidRPr="00617D68" w:rsidRDefault="00617D68" w:rsidP="00617D68">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7DB86C1C" w14:textId="77777777" w:rsidR="00617D68" w:rsidRPr="00617D68" w:rsidRDefault="00617D68" w:rsidP="00617D68">
            <w:pPr>
              <w:spacing w:after="0" w:line="240" w:lineRule="auto"/>
              <w:rPr>
                <w:rFonts w:ascii="Times New Roman" w:eastAsia="Times New Roman" w:hAnsi="Times New Roman" w:cs="Times New Roman"/>
                <w:sz w:val="20"/>
                <w:szCs w:val="20"/>
              </w:rPr>
            </w:pPr>
            <w:r w:rsidRPr="00617D68">
              <w:rPr>
                <w:rFonts w:ascii="Times New Roman" w:eastAsia="Times New Roman" w:hAnsi="Times New Roman" w:cs="Times New Roman"/>
                <w:sz w:val="20"/>
                <w:szCs w:val="20"/>
              </w:rPr>
              <w:t>Resultado esperado</w:t>
            </w:r>
          </w:p>
        </w:tc>
        <w:tc>
          <w:tcPr>
            <w:tcW w:w="1109" w:type="dxa"/>
            <w:tcBorders>
              <w:top w:val="single" w:sz="6" w:space="0" w:color="auto"/>
              <w:left w:val="single" w:sz="6" w:space="0" w:color="auto"/>
              <w:bottom w:val="single" w:sz="6" w:space="0" w:color="auto"/>
              <w:right w:val="single" w:sz="4" w:space="0" w:color="auto"/>
            </w:tcBorders>
          </w:tcPr>
          <w:p w14:paraId="2718702D" w14:textId="77777777" w:rsidR="00617D68" w:rsidRPr="00617D68" w:rsidRDefault="00617D68" w:rsidP="00617D68">
            <w:pPr>
              <w:numPr>
                <w:ilvl w:val="12"/>
                <w:numId w:val="0"/>
              </w:numPr>
              <w:spacing w:after="0" w:line="240" w:lineRule="auto"/>
              <w:rPr>
                <w:rFonts w:ascii="Arial" w:eastAsia="Times New Roman" w:hAnsi="Arial" w:cs="Arial"/>
                <w:sz w:val="20"/>
                <w:szCs w:val="20"/>
              </w:rPr>
            </w:pPr>
          </w:p>
        </w:tc>
        <w:tc>
          <w:tcPr>
            <w:tcW w:w="992" w:type="dxa"/>
            <w:tcBorders>
              <w:top w:val="single" w:sz="6" w:space="0" w:color="auto"/>
              <w:left w:val="single" w:sz="4" w:space="0" w:color="auto"/>
              <w:bottom w:val="single" w:sz="6" w:space="0" w:color="auto"/>
              <w:right w:val="single" w:sz="4" w:space="0" w:color="auto"/>
            </w:tcBorders>
          </w:tcPr>
          <w:p w14:paraId="6F942784" w14:textId="77777777" w:rsidR="00617D68" w:rsidRPr="00617D68" w:rsidRDefault="00617D68" w:rsidP="00617D68">
            <w:pPr>
              <w:numPr>
                <w:ilvl w:val="12"/>
                <w:numId w:val="0"/>
              </w:numPr>
              <w:spacing w:after="0" w:line="240" w:lineRule="auto"/>
              <w:rPr>
                <w:rFonts w:ascii="Calibri" w:eastAsia="Times New Roman" w:hAnsi="Calibri" w:cs="Times New Roman"/>
                <w:sz w:val="24"/>
              </w:rPr>
            </w:pPr>
          </w:p>
        </w:tc>
        <w:tc>
          <w:tcPr>
            <w:tcW w:w="3230" w:type="dxa"/>
            <w:tcBorders>
              <w:top w:val="single" w:sz="6" w:space="0" w:color="auto"/>
              <w:left w:val="single" w:sz="4" w:space="0" w:color="auto"/>
              <w:bottom w:val="single" w:sz="6" w:space="0" w:color="auto"/>
              <w:right w:val="single" w:sz="4" w:space="0" w:color="auto"/>
            </w:tcBorders>
          </w:tcPr>
          <w:p w14:paraId="21BCE37F" w14:textId="77777777" w:rsidR="00617D68" w:rsidRPr="00617D68" w:rsidRDefault="00617D68" w:rsidP="00617D68">
            <w:pPr>
              <w:spacing w:after="0" w:line="240" w:lineRule="auto"/>
              <w:rPr>
                <w:rFonts w:ascii="Times New Roman" w:eastAsia="Times New Roman" w:hAnsi="Times New Roman" w:cs="Times New Roman"/>
                <w:sz w:val="20"/>
                <w:szCs w:val="20"/>
              </w:rPr>
            </w:pPr>
          </w:p>
        </w:tc>
      </w:tr>
    </w:tbl>
    <w:p w14:paraId="7E154BDF" w14:textId="77777777" w:rsidR="00617D68" w:rsidRPr="00617D68" w:rsidRDefault="00617D68" w:rsidP="00617D68">
      <w:pPr>
        <w:numPr>
          <w:ilvl w:val="12"/>
          <w:numId w:val="0"/>
        </w:numPr>
        <w:spacing w:after="0" w:line="240" w:lineRule="auto"/>
        <w:rPr>
          <w:rFonts w:ascii="Arial" w:eastAsia="Times New Roman" w:hAnsi="Arial" w:cs="Arial"/>
          <w:bCs/>
          <w:sz w:val="24"/>
        </w:rPr>
      </w:pPr>
    </w:p>
    <w:p w14:paraId="120C94CA" w14:textId="77777777" w:rsidR="00617D68" w:rsidRPr="00617D68" w:rsidRDefault="00617D68" w:rsidP="00617D68">
      <w:pPr>
        <w:numPr>
          <w:ilvl w:val="12"/>
          <w:numId w:val="0"/>
        </w:numPr>
        <w:spacing w:after="0" w:line="240" w:lineRule="auto"/>
        <w:rPr>
          <w:rFonts w:ascii="Arial" w:eastAsia="Times New Roman" w:hAnsi="Arial" w:cs="Arial"/>
          <w:bCs/>
          <w:sz w:val="24"/>
        </w:rPr>
      </w:pPr>
    </w:p>
    <w:tbl>
      <w:tblPr>
        <w:tblW w:w="1024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245"/>
      </w:tblGrid>
      <w:tr w:rsidR="00617D68" w:rsidRPr="00617D68" w14:paraId="6D371291" w14:textId="77777777" w:rsidTr="00617D68">
        <w:trPr>
          <w:trHeight w:val="619"/>
        </w:trPr>
        <w:tc>
          <w:tcPr>
            <w:tcW w:w="10245" w:type="dxa"/>
            <w:tcBorders>
              <w:top w:val="single" w:sz="4" w:space="0" w:color="auto"/>
              <w:left w:val="single" w:sz="4" w:space="0" w:color="auto"/>
              <w:bottom w:val="single" w:sz="4" w:space="0" w:color="auto"/>
              <w:right w:val="single" w:sz="4" w:space="0" w:color="auto"/>
            </w:tcBorders>
          </w:tcPr>
          <w:p w14:paraId="07B4B6B8" w14:textId="77777777" w:rsidR="00617D68" w:rsidRPr="00617D68" w:rsidRDefault="00617D68" w:rsidP="00617D68">
            <w:pPr>
              <w:numPr>
                <w:ilvl w:val="12"/>
                <w:numId w:val="0"/>
              </w:numPr>
              <w:spacing w:before="120" w:after="0" w:line="240" w:lineRule="auto"/>
              <w:rPr>
                <w:rFonts w:ascii="Calibri" w:eastAsia="Times New Roman" w:hAnsi="Calibri" w:cs="Times New Roman"/>
                <w:sz w:val="18"/>
                <w:szCs w:val="18"/>
              </w:rPr>
            </w:pPr>
            <w:r w:rsidRPr="00617D68">
              <w:rPr>
                <w:rFonts w:ascii="Calibri" w:eastAsia="Times New Roman" w:hAnsi="Calibri" w:cs="Times New Roman"/>
                <w:sz w:val="20"/>
                <w:szCs w:val="20"/>
              </w:rPr>
              <w:t xml:space="preserve">Observações </w:t>
            </w:r>
            <w:r w:rsidRPr="00617D68">
              <w:rPr>
                <w:rFonts w:ascii="Calibri" w:eastAsia="Times New Roman" w:hAnsi="Calibri" w:cs="Times New Roman"/>
                <w:sz w:val="18"/>
                <w:szCs w:val="18"/>
              </w:rPr>
              <w:t>adicionais:_____________________________________________________________________</w:t>
            </w:r>
          </w:p>
          <w:p w14:paraId="3AD26033" w14:textId="77777777" w:rsidR="00617D68" w:rsidRPr="00617D68" w:rsidRDefault="00617D68" w:rsidP="00617D68">
            <w:pPr>
              <w:numPr>
                <w:ilvl w:val="12"/>
                <w:numId w:val="0"/>
              </w:numPr>
              <w:spacing w:after="0" w:line="240" w:lineRule="auto"/>
              <w:rPr>
                <w:rFonts w:ascii="Calibri" w:eastAsia="Times New Roman" w:hAnsi="Calibri" w:cs="Times New Roman"/>
                <w:sz w:val="18"/>
                <w:szCs w:val="18"/>
              </w:rPr>
            </w:pPr>
          </w:p>
          <w:p w14:paraId="33C15693" w14:textId="77777777" w:rsidR="00617D68" w:rsidRPr="00617D68" w:rsidRDefault="00617D68" w:rsidP="00617D68">
            <w:pPr>
              <w:numPr>
                <w:ilvl w:val="12"/>
                <w:numId w:val="0"/>
              </w:numPr>
              <w:spacing w:after="0" w:line="240" w:lineRule="auto"/>
              <w:rPr>
                <w:rFonts w:ascii="Calibri" w:eastAsia="Times New Roman" w:hAnsi="Calibri" w:cs="Times New Roman"/>
                <w:sz w:val="18"/>
                <w:szCs w:val="18"/>
              </w:rPr>
            </w:pPr>
            <w:r w:rsidRPr="00617D68">
              <w:rPr>
                <w:rFonts w:ascii="Calibri" w:eastAsia="Times New Roman" w:hAnsi="Calibri" w:cs="Times New Roman"/>
                <w:sz w:val="18"/>
                <w:szCs w:val="18"/>
              </w:rPr>
              <w:t xml:space="preserve"> Avaliação da Engenharia Clínica:_______________________________________________________________</w:t>
            </w:r>
          </w:p>
          <w:p w14:paraId="1B231B46" w14:textId="77777777" w:rsidR="00617D68" w:rsidRPr="00617D68" w:rsidRDefault="00617D68" w:rsidP="00617D68">
            <w:pPr>
              <w:numPr>
                <w:ilvl w:val="12"/>
                <w:numId w:val="0"/>
              </w:numPr>
              <w:spacing w:after="0" w:line="240" w:lineRule="auto"/>
              <w:rPr>
                <w:rFonts w:ascii="Calibri" w:eastAsia="Times New Roman" w:hAnsi="Calibri" w:cs="Times New Roman"/>
                <w:sz w:val="16"/>
                <w:szCs w:val="16"/>
              </w:rPr>
            </w:pPr>
          </w:p>
          <w:p w14:paraId="2CDA060D" w14:textId="77777777" w:rsidR="00617D68" w:rsidRPr="00617D68" w:rsidRDefault="00617D68" w:rsidP="00617D68">
            <w:pPr>
              <w:numPr>
                <w:ilvl w:val="12"/>
                <w:numId w:val="0"/>
              </w:numPr>
              <w:spacing w:after="0" w:line="240" w:lineRule="auto"/>
              <w:rPr>
                <w:rFonts w:ascii="Calibri" w:eastAsia="Times New Roman" w:hAnsi="Calibri" w:cs="Times New Roman"/>
                <w:sz w:val="18"/>
                <w:szCs w:val="18"/>
              </w:rPr>
            </w:pPr>
            <w:r w:rsidRPr="00617D68">
              <w:rPr>
                <w:rFonts w:ascii="Calibri" w:eastAsia="Times New Roman" w:hAnsi="Calibri" w:cs="Times New Roman"/>
                <w:sz w:val="18"/>
                <w:szCs w:val="18"/>
              </w:rPr>
              <w:t>__________________________________________________________________________________________</w:t>
            </w:r>
          </w:p>
          <w:p w14:paraId="4326EE59" w14:textId="77777777" w:rsidR="00617D68" w:rsidRPr="00617D68" w:rsidRDefault="00617D68" w:rsidP="00617D68">
            <w:pPr>
              <w:numPr>
                <w:ilvl w:val="12"/>
                <w:numId w:val="0"/>
              </w:numPr>
              <w:spacing w:after="0" w:line="240" w:lineRule="auto"/>
              <w:rPr>
                <w:rFonts w:ascii="Calibri" w:eastAsia="Times New Roman" w:hAnsi="Calibri" w:cs="Times New Roman"/>
                <w:sz w:val="18"/>
                <w:szCs w:val="18"/>
              </w:rPr>
            </w:pPr>
          </w:p>
          <w:p w14:paraId="4792AD10" w14:textId="77777777" w:rsidR="00617D68" w:rsidRPr="00617D68" w:rsidRDefault="00617D68" w:rsidP="00617D68">
            <w:pPr>
              <w:numPr>
                <w:ilvl w:val="12"/>
                <w:numId w:val="0"/>
              </w:numPr>
              <w:spacing w:after="0" w:line="240" w:lineRule="auto"/>
              <w:rPr>
                <w:rFonts w:ascii="Calibri" w:eastAsia="Times New Roman" w:hAnsi="Calibri" w:cs="Times New Roman"/>
                <w:sz w:val="18"/>
                <w:szCs w:val="18"/>
              </w:rPr>
            </w:pPr>
            <w:r w:rsidRPr="00617D68">
              <w:rPr>
                <w:rFonts w:ascii="Calibri" w:eastAsia="Times New Roman" w:hAnsi="Calibri" w:cs="Times New Roman"/>
                <w:sz w:val="18"/>
                <w:szCs w:val="18"/>
              </w:rPr>
              <w:t>Produto Aprovado?    Sim (  )     Não (  )          Avaliador(es)_________________________  Data:____________</w:t>
            </w:r>
          </w:p>
          <w:p w14:paraId="61062BC2" w14:textId="77777777" w:rsidR="00617D68" w:rsidRPr="00617D68" w:rsidRDefault="00617D68" w:rsidP="00617D68">
            <w:pPr>
              <w:numPr>
                <w:ilvl w:val="12"/>
                <w:numId w:val="0"/>
              </w:numPr>
              <w:spacing w:after="0" w:line="240" w:lineRule="auto"/>
              <w:rPr>
                <w:rFonts w:ascii="Calibri" w:eastAsia="Times New Roman" w:hAnsi="Calibri" w:cs="Times New Roman"/>
                <w:sz w:val="16"/>
                <w:szCs w:val="16"/>
              </w:rPr>
            </w:pPr>
          </w:p>
          <w:p w14:paraId="44C98F5D" w14:textId="77777777" w:rsidR="00617D68" w:rsidRPr="00617D68" w:rsidRDefault="00617D68" w:rsidP="00617D68">
            <w:pPr>
              <w:numPr>
                <w:ilvl w:val="12"/>
                <w:numId w:val="0"/>
              </w:numPr>
              <w:spacing w:after="0" w:line="240" w:lineRule="auto"/>
              <w:rPr>
                <w:rFonts w:ascii="Calibri" w:eastAsia="Times New Roman" w:hAnsi="Calibri" w:cs="Times New Roman"/>
                <w:sz w:val="18"/>
                <w:szCs w:val="18"/>
              </w:rPr>
            </w:pPr>
          </w:p>
          <w:p w14:paraId="038DAD1E" w14:textId="77777777" w:rsidR="00617D68" w:rsidRPr="00617D68" w:rsidRDefault="00617D68" w:rsidP="00617D68">
            <w:pPr>
              <w:numPr>
                <w:ilvl w:val="12"/>
                <w:numId w:val="0"/>
              </w:numPr>
              <w:spacing w:after="0" w:line="240" w:lineRule="auto"/>
              <w:rPr>
                <w:rFonts w:ascii="Calibri" w:eastAsia="Times New Roman" w:hAnsi="Calibri" w:cs="Times New Roman"/>
                <w:sz w:val="16"/>
                <w:szCs w:val="16"/>
              </w:rPr>
            </w:pPr>
          </w:p>
        </w:tc>
      </w:tr>
    </w:tbl>
    <w:p w14:paraId="1EED9C48" w14:textId="77777777" w:rsidR="00617D68" w:rsidRPr="00617D68" w:rsidRDefault="00617D68" w:rsidP="00617D68">
      <w:pPr>
        <w:spacing w:line="256" w:lineRule="auto"/>
        <w:rPr>
          <w:rFonts w:ascii="Calibri" w:eastAsia="Calibri" w:hAnsi="Calibri" w:cs="Times New Roman"/>
        </w:rPr>
      </w:pPr>
    </w:p>
    <w:p w14:paraId="6E6B025D" w14:textId="77777777" w:rsidR="00617D68" w:rsidRDefault="00617D68">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1C914249" w14:textId="45D7447B" w:rsidR="00617D68" w:rsidRPr="00617D68" w:rsidRDefault="00617D68" w:rsidP="00617D6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REQUISITOS A SEREM  AVALIADOS NAS AMOSTRAS</w:t>
      </w:r>
    </w:p>
    <w:p w14:paraId="0BA8B2FB"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DE PRODUTOS MÉDICO HOSPITALARES</w:t>
      </w:r>
    </w:p>
    <w:p w14:paraId="61E6ED18"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322AE79"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617D68">
        <w:rPr>
          <w:rFonts w:ascii="Times New Roman" w:eastAsia="Times New Roman" w:hAnsi="Times New Roman" w:cs="Times New Roman"/>
          <w:bCs/>
        </w:rPr>
        <w:t>Processo:                                          Pregão:                                                       Item: 03</w:t>
      </w:r>
    </w:p>
    <w:p w14:paraId="148C425C"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sz w:val="2"/>
          <w:szCs w:val="2"/>
        </w:rPr>
      </w:pPr>
    </w:p>
    <w:p w14:paraId="63DA7433" w14:textId="77777777" w:rsidR="00617D68" w:rsidRPr="00617D68" w:rsidRDefault="00617D68" w:rsidP="00617D68">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Código /Descritivo:</w:t>
      </w:r>
      <w:r w:rsidRPr="00617D68">
        <w:rPr>
          <w:rFonts w:ascii="Calibri" w:eastAsia="Times New Roman" w:hAnsi="Calibri" w:cs="Times New Roman"/>
        </w:rPr>
        <w:t xml:space="preserve"> </w:t>
      </w:r>
      <w:r w:rsidRPr="00617D68">
        <w:rPr>
          <w:rFonts w:ascii="Times New Roman" w:eastAsia="Times New Roman" w:hAnsi="Times New Roman" w:cs="Times New Roman"/>
          <w:bCs/>
          <w:sz w:val="20"/>
          <w:szCs w:val="20"/>
        </w:rPr>
        <w:t>61200014-EQUIPO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p w14:paraId="4EA8ABE2"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37D6D166"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Licitante /FOR:</w:t>
      </w:r>
    </w:p>
    <w:p w14:paraId="472BF6CB"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7CA7A12F"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Marca:                                                     Referência:                                                      Agrupamento:</w:t>
      </w:r>
    </w:p>
    <w:p w14:paraId="45DF874D"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2B567F4C"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Registro ANVISA:   </w:t>
      </w:r>
    </w:p>
    <w:p w14:paraId="305E56C9" w14:textId="77777777" w:rsidR="00617D68" w:rsidRPr="00617D68" w:rsidRDefault="00617D68" w:rsidP="00617D68">
      <w:pPr>
        <w:spacing w:line="256" w:lineRule="auto"/>
        <w:rPr>
          <w:rFonts w:ascii="Calibri" w:eastAsia="Times New Roman" w:hAnsi="Calibri" w:cs="Times New Roman"/>
        </w:rPr>
      </w:pPr>
    </w:p>
    <w:tbl>
      <w:tblPr>
        <w:tblW w:w="10635" w:type="dxa"/>
        <w:tblInd w:w="-1001" w:type="dxa"/>
        <w:tblLayout w:type="fixed"/>
        <w:tblCellMar>
          <w:left w:w="71" w:type="dxa"/>
          <w:right w:w="71" w:type="dxa"/>
        </w:tblCellMar>
        <w:tblLook w:val="04A0" w:firstRow="1" w:lastRow="0" w:firstColumn="1" w:lastColumn="0" w:noHBand="0" w:noVBand="1"/>
      </w:tblPr>
      <w:tblGrid>
        <w:gridCol w:w="2175"/>
        <w:gridCol w:w="2752"/>
        <w:gridCol w:w="880"/>
        <w:gridCol w:w="990"/>
        <w:gridCol w:w="3838"/>
      </w:tblGrid>
      <w:tr w:rsidR="00617D68" w:rsidRPr="00617D68" w14:paraId="430B70C2" w14:textId="77777777" w:rsidTr="00617D68">
        <w:tc>
          <w:tcPr>
            <w:tcW w:w="4925" w:type="dxa"/>
            <w:gridSpan w:val="2"/>
            <w:tcBorders>
              <w:top w:val="single" w:sz="6" w:space="0" w:color="auto"/>
              <w:left w:val="single" w:sz="6" w:space="0" w:color="auto"/>
              <w:bottom w:val="single" w:sz="6" w:space="0" w:color="auto"/>
              <w:right w:val="single" w:sz="6" w:space="0" w:color="auto"/>
            </w:tcBorders>
            <w:vAlign w:val="center"/>
            <w:hideMark/>
          </w:tcPr>
          <w:p w14:paraId="2E341E22"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DISCRIMINAÇÃO DOS DADOS</w:t>
            </w:r>
          </w:p>
        </w:tc>
        <w:tc>
          <w:tcPr>
            <w:tcW w:w="880" w:type="dxa"/>
            <w:tcBorders>
              <w:top w:val="single" w:sz="6" w:space="0" w:color="auto"/>
              <w:left w:val="single" w:sz="6" w:space="0" w:color="auto"/>
              <w:bottom w:val="single" w:sz="6" w:space="0" w:color="auto"/>
              <w:right w:val="single" w:sz="4" w:space="0" w:color="auto"/>
            </w:tcBorders>
            <w:hideMark/>
          </w:tcPr>
          <w:p w14:paraId="2074D246"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ADE</w:t>
            </w:r>
          </w:p>
          <w:p w14:paraId="3CB38BB1"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 xml:space="preserve">QUADO </w:t>
            </w:r>
          </w:p>
        </w:tc>
        <w:tc>
          <w:tcPr>
            <w:tcW w:w="990" w:type="dxa"/>
            <w:tcBorders>
              <w:top w:val="single" w:sz="4" w:space="0" w:color="auto"/>
              <w:left w:val="single" w:sz="4" w:space="0" w:color="auto"/>
              <w:bottom w:val="single" w:sz="4" w:space="0" w:color="auto"/>
              <w:right w:val="single" w:sz="6" w:space="0" w:color="auto"/>
            </w:tcBorders>
            <w:hideMark/>
          </w:tcPr>
          <w:p w14:paraId="4F02CAFC"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INADE</w:t>
            </w:r>
          </w:p>
          <w:p w14:paraId="3931FC8A"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QUADO</w:t>
            </w:r>
          </w:p>
        </w:tc>
        <w:tc>
          <w:tcPr>
            <w:tcW w:w="3837" w:type="dxa"/>
            <w:tcBorders>
              <w:top w:val="single" w:sz="4" w:space="0" w:color="auto"/>
              <w:left w:val="single" w:sz="6" w:space="0" w:color="auto"/>
              <w:bottom w:val="single" w:sz="4" w:space="0" w:color="auto"/>
              <w:right w:val="single" w:sz="4" w:space="0" w:color="auto"/>
            </w:tcBorders>
            <w:vAlign w:val="center"/>
            <w:hideMark/>
          </w:tcPr>
          <w:p w14:paraId="4DB20F8D"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JUSTIFICATIVA</w:t>
            </w:r>
          </w:p>
        </w:tc>
      </w:tr>
      <w:tr w:rsidR="00617D68" w:rsidRPr="00617D68" w14:paraId="3E98D8DF" w14:textId="77777777" w:rsidTr="00617D68">
        <w:tc>
          <w:tcPr>
            <w:tcW w:w="2174" w:type="dxa"/>
            <w:vMerge w:val="restart"/>
            <w:tcBorders>
              <w:top w:val="single" w:sz="6" w:space="0" w:color="auto"/>
              <w:left w:val="single" w:sz="6" w:space="0" w:color="auto"/>
              <w:bottom w:val="nil"/>
              <w:right w:val="single" w:sz="6" w:space="0" w:color="auto"/>
            </w:tcBorders>
            <w:vAlign w:val="center"/>
            <w:hideMark/>
          </w:tcPr>
          <w:p w14:paraId="28F1A8D5"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rPr>
              <w:t>Emba</w:t>
            </w:r>
            <w:r w:rsidRPr="00617D68">
              <w:rPr>
                <w:rFonts w:ascii="Times New Roman" w:eastAsia="Times New Roman" w:hAnsi="Times New Roman" w:cs="Times New Roman"/>
                <w:bCs/>
                <w:sz w:val="20"/>
                <w:szCs w:val="20"/>
                <w:lang w:val="en-US"/>
              </w:rPr>
              <w:t>lagem Rotulagem</w:t>
            </w:r>
          </w:p>
        </w:tc>
        <w:tc>
          <w:tcPr>
            <w:tcW w:w="2751" w:type="dxa"/>
            <w:tcBorders>
              <w:top w:val="single" w:sz="6" w:space="0" w:color="auto"/>
              <w:left w:val="single" w:sz="6" w:space="0" w:color="auto"/>
              <w:bottom w:val="single" w:sz="6" w:space="0" w:color="auto"/>
              <w:right w:val="single" w:sz="6" w:space="0" w:color="auto"/>
            </w:tcBorders>
            <w:hideMark/>
          </w:tcPr>
          <w:p w14:paraId="59E6AB80"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Identificação Visual / Escrita</w:t>
            </w:r>
          </w:p>
        </w:tc>
        <w:tc>
          <w:tcPr>
            <w:tcW w:w="880" w:type="dxa"/>
            <w:tcBorders>
              <w:top w:val="single" w:sz="6" w:space="0" w:color="auto"/>
              <w:left w:val="single" w:sz="6" w:space="0" w:color="auto"/>
              <w:bottom w:val="single" w:sz="6" w:space="0" w:color="auto"/>
              <w:right w:val="single" w:sz="4" w:space="0" w:color="auto"/>
            </w:tcBorders>
          </w:tcPr>
          <w:p w14:paraId="014E2937"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990" w:type="dxa"/>
            <w:tcBorders>
              <w:top w:val="single" w:sz="4" w:space="0" w:color="auto"/>
              <w:left w:val="single" w:sz="4" w:space="0" w:color="auto"/>
              <w:bottom w:val="single" w:sz="6" w:space="0" w:color="auto"/>
              <w:right w:val="single" w:sz="4" w:space="0" w:color="auto"/>
            </w:tcBorders>
          </w:tcPr>
          <w:p w14:paraId="2E8FE30C"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3837" w:type="dxa"/>
            <w:tcBorders>
              <w:top w:val="single" w:sz="4" w:space="0" w:color="auto"/>
              <w:left w:val="single" w:sz="4" w:space="0" w:color="auto"/>
              <w:bottom w:val="single" w:sz="6" w:space="0" w:color="auto"/>
              <w:right w:val="single" w:sz="4" w:space="0" w:color="auto"/>
            </w:tcBorders>
          </w:tcPr>
          <w:p w14:paraId="61060273" w14:textId="77777777" w:rsidR="00617D68" w:rsidRPr="00617D68" w:rsidRDefault="00617D68" w:rsidP="00617D68">
            <w:pPr>
              <w:numPr>
                <w:ilvl w:val="12"/>
                <w:numId w:val="0"/>
              </w:numPr>
              <w:spacing w:after="0" w:line="240" w:lineRule="auto"/>
              <w:jc w:val="center"/>
              <w:rPr>
                <w:rFonts w:ascii="Times New Roman" w:eastAsia="Times New Roman" w:hAnsi="Times New Roman" w:cs="Times New Roman"/>
                <w:b/>
                <w:bCs/>
                <w:sz w:val="20"/>
                <w:szCs w:val="20"/>
                <w:lang w:val="en-US"/>
              </w:rPr>
            </w:pPr>
          </w:p>
        </w:tc>
      </w:tr>
      <w:tr w:rsidR="00617D68" w:rsidRPr="00617D68" w14:paraId="17C856FD"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08C4B224"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7CF2BB5B"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Integridade</w:t>
            </w:r>
          </w:p>
        </w:tc>
        <w:tc>
          <w:tcPr>
            <w:tcW w:w="880" w:type="dxa"/>
            <w:tcBorders>
              <w:top w:val="single" w:sz="6" w:space="0" w:color="auto"/>
              <w:left w:val="single" w:sz="6" w:space="0" w:color="auto"/>
              <w:bottom w:val="single" w:sz="6" w:space="0" w:color="auto"/>
              <w:right w:val="single" w:sz="4" w:space="0" w:color="auto"/>
            </w:tcBorders>
          </w:tcPr>
          <w:p w14:paraId="070A9FAD" w14:textId="77777777" w:rsidR="00617D68" w:rsidRPr="00617D68" w:rsidRDefault="00617D68" w:rsidP="00617D68">
            <w:pPr>
              <w:numPr>
                <w:ilvl w:val="12"/>
                <w:numId w:val="0"/>
              </w:numPr>
              <w:spacing w:after="0" w:line="240" w:lineRule="auto"/>
              <w:jc w:val="center"/>
              <w:rPr>
                <w:rFonts w:ascii="Arial" w:eastAsia="Times New Roman" w:hAnsi="Arial" w:cs="Arial"/>
                <w:b/>
                <w:bCs/>
                <w:sz w:val="24"/>
                <w:lang w:val="en-US"/>
              </w:rPr>
            </w:pPr>
          </w:p>
        </w:tc>
        <w:tc>
          <w:tcPr>
            <w:tcW w:w="990" w:type="dxa"/>
            <w:tcBorders>
              <w:top w:val="single" w:sz="4" w:space="0" w:color="auto"/>
              <w:left w:val="single" w:sz="4" w:space="0" w:color="auto"/>
              <w:bottom w:val="single" w:sz="6" w:space="0" w:color="auto"/>
              <w:right w:val="single" w:sz="4" w:space="0" w:color="auto"/>
            </w:tcBorders>
          </w:tcPr>
          <w:p w14:paraId="3D9C6F03" w14:textId="77777777" w:rsidR="00617D68" w:rsidRPr="00617D68" w:rsidRDefault="00617D68" w:rsidP="00617D68">
            <w:pPr>
              <w:numPr>
                <w:ilvl w:val="12"/>
                <w:numId w:val="0"/>
              </w:numPr>
              <w:spacing w:after="0" w:line="240" w:lineRule="auto"/>
              <w:jc w:val="center"/>
              <w:rPr>
                <w:rFonts w:ascii="Arial" w:eastAsia="Times New Roman" w:hAnsi="Arial" w:cs="Arial"/>
                <w:b/>
                <w:bCs/>
                <w:sz w:val="24"/>
                <w:lang w:val="en-US"/>
              </w:rPr>
            </w:pPr>
          </w:p>
        </w:tc>
        <w:tc>
          <w:tcPr>
            <w:tcW w:w="3837" w:type="dxa"/>
            <w:tcBorders>
              <w:top w:val="single" w:sz="4" w:space="0" w:color="auto"/>
              <w:left w:val="single" w:sz="4" w:space="0" w:color="auto"/>
              <w:bottom w:val="single" w:sz="6" w:space="0" w:color="auto"/>
              <w:right w:val="single" w:sz="4" w:space="0" w:color="auto"/>
            </w:tcBorders>
          </w:tcPr>
          <w:p w14:paraId="355BA4A6" w14:textId="77777777" w:rsidR="00617D68" w:rsidRPr="00617D68" w:rsidRDefault="00617D68" w:rsidP="00617D68">
            <w:pPr>
              <w:numPr>
                <w:ilvl w:val="12"/>
                <w:numId w:val="0"/>
              </w:numPr>
              <w:spacing w:after="0" w:line="240" w:lineRule="auto"/>
              <w:jc w:val="center"/>
              <w:rPr>
                <w:rFonts w:ascii="Arial" w:eastAsia="Times New Roman" w:hAnsi="Arial" w:cs="Arial"/>
                <w:b/>
                <w:bCs/>
                <w:sz w:val="24"/>
                <w:lang w:val="en-US"/>
              </w:rPr>
            </w:pPr>
          </w:p>
        </w:tc>
      </w:tr>
      <w:tr w:rsidR="00617D68" w:rsidRPr="00617D68" w14:paraId="11FC5C1B"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7BBDE3D9"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3EDB0806"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Selagem / Abertura</w:t>
            </w:r>
          </w:p>
        </w:tc>
        <w:tc>
          <w:tcPr>
            <w:tcW w:w="880" w:type="dxa"/>
            <w:tcBorders>
              <w:top w:val="single" w:sz="6" w:space="0" w:color="auto"/>
              <w:left w:val="single" w:sz="6" w:space="0" w:color="auto"/>
              <w:bottom w:val="single" w:sz="6" w:space="0" w:color="auto"/>
              <w:right w:val="single" w:sz="4" w:space="0" w:color="auto"/>
            </w:tcBorders>
          </w:tcPr>
          <w:p w14:paraId="73CFA252" w14:textId="77777777" w:rsidR="00617D68" w:rsidRPr="00617D68" w:rsidRDefault="00617D68" w:rsidP="00617D68">
            <w:pPr>
              <w:numPr>
                <w:ilvl w:val="12"/>
                <w:numId w:val="0"/>
              </w:numPr>
              <w:spacing w:after="0" w:line="240" w:lineRule="auto"/>
              <w:jc w:val="center"/>
              <w:rPr>
                <w:rFonts w:ascii="Arial" w:eastAsia="Times New Roman" w:hAnsi="Arial" w:cs="Arial"/>
                <w:b/>
                <w:bCs/>
                <w:sz w:val="24"/>
                <w:lang w:val="en-US"/>
              </w:rPr>
            </w:pPr>
          </w:p>
        </w:tc>
        <w:tc>
          <w:tcPr>
            <w:tcW w:w="990" w:type="dxa"/>
            <w:tcBorders>
              <w:top w:val="single" w:sz="4" w:space="0" w:color="auto"/>
              <w:left w:val="single" w:sz="4" w:space="0" w:color="auto"/>
              <w:bottom w:val="single" w:sz="6" w:space="0" w:color="auto"/>
              <w:right w:val="single" w:sz="4" w:space="0" w:color="auto"/>
            </w:tcBorders>
          </w:tcPr>
          <w:p w14:paraId="7F932350" w14:textId="77777777" w:rsidR="00617D68" w:rsidRPr="00617D68" w:rsidRDefault="00617D68" w:rsidP="00617D68">
            <w:pPr>
              <w:numPr>
                <w:ilvl w:val="12"/>
                <w:numId w:val="0"/>
              </w:numPr>
              <w:spacing w:after="0" w:line="240" w:lineRule="auto"/>
              <w:jc w:val="center"/>
              <w:rPr>
                <w:rFonts w:ascii="Arial" w:eastAsia="Times New Roman" w:hAnsi="Arial" w:cs="Arial"/>
                <w:b/>
                <w:bCs/>
                <w:sz w:val="24"/>
                <w:lang w:val="en-US"/>
              </w:rPr>
            </w:pPr>
          </w:p>
        </w:tc>
        <w:tc>
          <w:tcPr>
            <w:tcW w:w="3837" w:type="dxa"/>
            <w:tcBorders>
              <w:top w:val="single" w:sz="4" w:space="0" w:color="auto"/>
              <w:left w:val="single" w:sz="4" w:space="0" w:color="auto"/>
              <w:bottom w:val="single" w:sz="6" w:space="0" w:color="auto"/>
              <w:right w:val="single" w:sz="4" w:space="0" w:color="auto"/>
            </w:tcBorders>
          </w:tcPr>
          <w:p w14:paraId="4ABEBA42" w14:textId="77777777" w:rsidR="00617D68" w:rsidRPr="00617D68" w:rsidRDefault="00617D68" w:rsidP="00617D68">
            <w:pPr>
              <w:numPr>
                <w:ilvl w:val="12"/>
                <w:numId w:val="0"/>
              </w:numPr>
              <w:spacing w:after="0" w:line="240" w:lineRule="auto"/>
              <w:jc w:val="center"/>
              <w:rPr>
                <w:rFonts w:ascii="Arial" w:eastAsia="Times New Roman" w:hAnsi="Arial" w:cs="Arial"/>
                <w:b/>
                <w:bCs/>
                <w:sz w:val="24"/>
                <w:lang w:val="en-US"/>
              </w:rPr>
            </w:pPr>
          </w:p>
        </w:tc>
      </w:tr>
      <w:tr w:rsidR="00617D68" w:rsidRPr="00617D68" w14:paraId="4EA2FBCB"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19664164" w14:textId="77777777" w:rsidR="00617D68" w:rsidRPr="00617D68" w:rsidRDefault="00617D68" w:rsidP="00617D68">
            <w:pPr>
              <w:spacing w:after="0" w:line="256" w:lineRule="auto"/>
              <w:rPr>
                <w:rFonts w:ascii="Times New Roman" w:eastAsia="Times New Roman" w:hAnsi="Times New Roman" w:cs="Times New Roman"/>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02E75B0B"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Selo de Identificação de conformidade</w:t>
            </w:r>
          </w:p>
        </w:tc>
        <w:tc>
          <w:tcPr>
            <w:tcW w:w="880" w:type="dxa"/>
            <w:tcBorders>
              <w:top w:val="single" w:sz="6" w:space="0" w:color="auto"/>
              <w:left w:val="single" w:sz="6" w:space="0" w:color="auto"/>
              <w:bottom w:val="single" w:sz="6" w:space="0" w:color="auto"/>
              <w:right w:val="single" w:sz="4" w:space="0" w:color="auto"/>
            </w:tcBorders>
          </w:tcPr>
          <w:p w14:paraId="009C73F1" w14:textId="77777777" w:rsidR="00617D68" w:rsidRPr="00617D68" w:rsidRDefault="00617D68" w:rsidP="00617D68">
            <w:pPr>
              <w:numPr>
                <w:ilvl w:val="12"/>
                <w:numId w:val="0"/>
              </w:numPr>
              <w:spacing w:after="0" w:line="240" w:lineRule="auto"/>
              <w:jc w:val="center"/>
              <w:rPr>
                <w:rFonts w:ascii="Arial" w:eastAsia="Times New Roman" w:hAnsi="Arial" w:cs="Arial"/>
                <w:b/>
                <w:bCs/>
                <w:sz w:val="24"/>
              </w:rPr>
            </w:pPr>
          </w:p>
        </w:tc>
        <w:tc>
          <w:tcPr>
            <w:tcW w:w="990" w:type="dxa"/>
            <w:tcBorders>
              <w:top w:val="single" w:sz="4" w:space="0" w:color="auto"/>
              <w:left w:val="single" w:sz="4" w:space="0" w:color="auto"/>
              <w:bottom w:val="single" w:sz="6" w:space="0" w:color="auto"/>
              <w:right w:val="single" w:sz="4" w:space="0" w:color="auto"/>
            </w:tcBorders>
          </w:tcPr>
          <w:p w14:paraId="0D1887D9" w14:textId="77777777" w:rsidR="00617D68" w:rsidRPr="00617D68" w:rsidRDefault="00617D68" w:rsidP="00617D68">
            <w:pPr>
              <w:numPr>
                <w:ilvl w:val="12"/>
                <w:numId w:val="0"/>
              </w:numPr>
              <w:spacing w:after="0" w:line="240" w:lineRule="auto"/>
              <w:jc w:val="center"/>
              <w:rPr>
                <w:rFonts w:ascii="Arial" w:eastAsia="Times New Roman" w:hAnsi="Arial" w:cs="Arial"/>
                <w:b/>
                <w:bCs/>
                <w:sz w:val="24"/>
              </w:rPr>
            </w:pPr>
          </w:p>
        </w:tc>
        <w:tc>
          <w:tcPr>
            <w:tcW w:w="3837" w:type="dxa"/>
            <w:tcBorders>
              <w:top w:val="single" w:sz="4" w:space="0" w:color="auto"/>
              <w:left w:val="single" w:sz="4" w:space="0" w:color="auto"/>
              <w:bottom w:val="single" w:sz="6" w:space="0" w:color="auto"/>
              <w:right w:val="single" w:sz="4" w:space="0" w:color="auto"/>
            </w:tcBorders>
          </w:tcPr>
          <w:p w14:paraId="01204927" w14:textId="77777777" w:rsidR="00617D68" w:rsidRPr="00617D68" w:rsidRDefault="00617D68" w:rsidP="00617D68">
            <w:pPr>
              <w:numPr>
                <w:ilvl w:val="12"/>
                <w:numId w:val="0"/>
              </w:numPr>
              <w:spacing w:after="0" w:line="240" w:lineRule="auto"/>
              <w:jc w:val="center"/>
              <w:rPr>
                <w:rFonts w:ascii="Arial" w:eastAsia="Times New Roman" w:hAnsi="Arial" w:cs="Arial"/>
                <w:b/>
                <w:bCs/>
                <w:sz w:val="24"/>
              </w:rPr>
            </w:pPr>
          </w:p>
        </w:tc>
      </w:tr>
      <w:tr w:rsidR="00617D68" w:rsidRPr="00617D68" w14:paraId="00614F81" w14:textId="77777777" w:rsidTr="00617D68">
        <w:tc>
          <w:tcPr>
            <w:tcW w:w="2174" w:type="dxa"/>
            <w:vMerge w:val="restart"/>
            <w:tcBorders>
              <w:top w:val="single" w:sz="6" w:space="0" w:color="auto"/>
              <w:left w:val="single" w:sz="6" w:space="0" w:color="auto"/>
              <w:bottom w:val="nil"/>
              <w:right w:val="single" w:sz="6" w:space="0" w:color="auto"/>
            </w:tcBorders>
            <w:vAlign w:val="center"/>
          </w:tcPr>
          <w:p w14:paraId="5DA28799"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r w:rsidRPr="00617D68">
              <w:rPr>
                <w:rFonts w:ascii="Arial" w:eastAsia="Times New Roman" w:hAnsi="Arial" w:cs="Arial"/>
                <w:bCs/>
                <w:sz w:val="20"/>
                <w:szCs w:val="20"/>
                <w:lang w:val="en-US"/>
              </w:rPr>
              <w:t xml:space="preserve">Ponta perfurante </w:t>
            </w:r>
          </w:p>
          <w:p w14:paraId="3F38E2D5" w14:textId="77777777" w:rsidR="00617D68" w:rsidRPr="00617D68" w:rsidRDefault="00617D68" w:rsidP="00617D68">
            <w:pPr>
              <w:numPr>
                <w:ilvl w:val="12"/>
                <w:numId w:val="0"/>
              </w:numPr>
              <w:spacing w:after="0" w:line="240" w:lineRule="auto"/>
              <w:rPr>
                <w:rFonts w:ascii="Arial" w:eastAsia="Times New Roman" w:hAnsi="Arial" w:cs="Arial"/>
                <w:bCs/>
                <w:color w:val="FF0000"/>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0462CE96"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Penetração nos frascos e bolsas</w:t>
            </w:r>
          </w:p>
        </w:tc>
        <w:tc>
          <w:tcPr>
            <w:tcW w:w="880" w:type="dxa"/>
            <w:tcBorders>
              <w:top w:val="single" w:sz="6" w:space="0" w:color="auto"/>
              <w:left w:val="single" w:sz="6" w:space="0" w:color="auto"/>
              <w:bottom w:val="single" w:sz="6" w:space="0" w:color="auto"/>
              <w:right w:val="single" w:sz="4" w:space="0" w:color="auto"/>
            </w:tcBorders>
          </w:tcPr>
          <w:p w14:paraId="5D9C15B9"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990" w:type="dxa"/>
            <w:tcBorders>
              <w:top w:val="single" w:sz="6" w:space="0" w:color="auto"/>
              <w:left w:val="single" w:sz="4" w:space="0" w:color="auto"/>
              <w:bottom w:val="single" w:sz="6" w:space="0" w:color="auto"/>
              <w:right w:val="single" w:sz="4" w:space="0" w:color="auto"/>
            </w:tcBorders>
          </w:tcPr>
          <w:p w14:paraId="47FA541D"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3837" w:type="dxa"/>
            <w:tcBorders>
              <w:top w:val="single" w:sz="6" w:space="0" w:color="auto"/>
              <w:left w:val="single" w:sz="4" w:space="0" w:color="auto"/>
              <w:bottom w:val="single" w:sz="6" w:space="0" w:color="auto"/>
              <w:right w:val="single" w:sz="4" w:space="0" w:color="auto"/>
            </w:tcBorders>
          </w:tcPr>
          <w:p w14:paraId="6979CAAD" w14:textId="77777777" w:rsidR="00617D68" w:rsidRPr="00617D68" w:rsidRDefault="00617D68" w:rsidP="00617D68">
            <w:pPr>
              <w:numPr>
                <w:ilvl w:val="12"/>
                <w:numId w:val="0"/>
              </w:numPr>
              <w:spacing w:after="0" w:line="240" w:lineRule="auto"/>
              <w:rPr>
                <w:rFonts w:ascii="Arial" w:eastAsia="Times New Roman" w:hAnsi="Arial" w:cs="Arial"/>
                <w:bCs/>
                <w:sz w:val="24"/>
              </w:rPr>
            </w:pPr>
          </w:p>
        </w:tc>
      </w:tr>
      <w:tr w:rsidR="00617D68" w:rsidRPr="00617D68" w14:paraId="0F07F860"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3033B69F" w14:textId="77777777" w:rsidR="00617D68" w:rsidRPr="00617D68" w:rsidRDefault="00617D68" w:rsidP="00617D68">
            <w:pPr>
              <w:spacing w:after="0" w:line="256" w:lineRule="auto"/>
              <w:rPr>
                <w:rFonts w:ascii="Arial" w:eastAsia="Times New Roman" w:hAnsi="Arial" w:cs="Arial"/>
                <w:bCs/>
                <w:color w:val="FF0000"/>
                <w:sz w:val="20"/>
                <w:szCs w:val="20"/>
              </w:rPr>
            </w:pPr>
          </w:p>
        </w:tc>
        <w:tc>
          <w:tcPr>
            <w:tcW w:w="2751" w:type="dxa"/>
            <w:tcBorders>
              <w:top w:val="single" w:sz="6" w:space="0" w:color="auto"/>
              <w:left w:val="single" w:sz="6" w:space="0" w:color="auto"/>
              <w:bottom w:val="single" w:sz="6" w:space="0" w:color="auto"/>
              <w:right w:val="single" w:sz="6" w:space="0" w:color="auto"/>
            </w:tcBorders>
            <w:hideMark/>
          </w:tcPr>
          <w:p w14:paraId="4AF1B26D"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Conexão/adaptação </w:t>
            </w:r>
          </w:p>
        </w:tc>
        <w:tc>
          <w:tcPr>
            <w:tcW w:w="880" w:type="dxa"/>
            <w:tcBorders>
              <w:top w:val="single" w:sz="6" w:space="0" w:color="auto"/>
              <w:left w:val="single" w:sz="6" w:space="0" w:color="auto"/>
              <w:bottom w:val="single" w:sz="6" w:space="0" w:color="auto"/>
              <w:right w:val="single" w:sz="4" w:space="0" w:color="auto"/>
            </w:tcBorders>
          </w:tcPr>
          <w:p w14:paraId="3556DE75"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60A106B1"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c>
          <w:tcPr>
            <w:tcW w:w="3837" w:type="dxa"/>
            <w:tcBorders>
              <w:top w:val="single" w:sz="6" w:space="0" w:color="auto"/>
              <w:left w:val="single" w:sz="4" w:space="0" w:color="auto"/>
              <w:bottom w:val="single" w:sz="6" w:space="0" w:color="auto"/>
              <w:right w:val="single" w:sz="4" w:space="0" w:color="auto"/>
            </w:tcBorders>
          </w:tcPr>
          <w:p w14:paraId="1C8AAC7D"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r>
      <w:tr w:rsidR="00617D68" w:rsidRPr="00617D68" w14:paraId="08F78438"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3FD040DC" w14:textId="77777777" w:rsidR="00617D68" w:rsidRPr="00617D68" w:rsidRDefault="00617D68" w:rsidP="00617D68">
            <w:pPr>
              <w:spacing w:after="0" w:line="256" w:lineRule="auto"/>
              <w:rPr>
                <w:rFonts w:ascii="Arial" w:eastAsia="Times New Roman" w:hAnsi="Arial" w:cs="Arial"/>
                <w:bCs/>
                <w:color w:val="FF0000"/>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3355046D"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 xml:space="preserve">Entrada de ar com filtro hidrófobo de 0,22 µ (micron) </w:t>
            </w:r>
          </w:p>
        </w:tc>
        <w:tc>
          <w:tcPr>
            <w:tcW w:w="880" w:type="dxa"/>
            <w:tcBorders>
              <w:top w:val="single" w:sz="6" w:space="0" w:color="auto"/>
              <w:left w:val="single" w:sz="6" w:space="0" w:color="auto"/>
              <w:bottom w:val="single" w:sz="6" w:space="0" w:color="auto"/>
              <w:right w:val="single" w:sz="4" w:space="0" w:color="auto"/>
            </w:tcBorders>
          </w:tcPr>
          <w:p w14:paraId="5F978E88" w14:textId="77777777" w:rsidR="00617D68" w:rsidRPr="00617D68" w:rsidRDefault="00617D68" w:rsidP="00617D68">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5443D571"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3837" w:type="dxa"/>
            <w:tcBorders>
              <w:top w:val="single" w:sz="6" w:space="0" w:color="auto"/>
              <w:left w:val="single" w:sz="4" w:space="0" w:color="auto"/>
              <w:bottom w:val="single" w:sz="6" w:space="0" w:color="auto"/>
              <w:right w:val="single" w:sz="4" w:space="0" w:color="auto"/>
            </w:tcBorders>
          </w:tcPr>
          <w:p w14:paraId="49602851" w14:textId="77777777" w:rsidR="00617D68" w:rsidRPr="00617D68" w:rsidRDefault="00617D68" w:rsidP="00617D68">
            <w:pPr>
              <w:numPr>
                <w:ilvl w:val="12"/>
                <w:numId w:val="0"/>
              </w:numPr>
              <w:spacing w:after="0" w:line="240" w:lineRule="auto"/>
              <w:rPr>
                <w:rFonts w:ascii="Arial" w:eastAsia="Times New Roman" w:hAnsi="Arial" w:cs="Arial"/>
                <w:bCs/>
                <w:sz w:val="24"/>
              </w:rPr>
            </w:pPr>
          </w:p>
        </w:tc>
      </w:tr>
      <w:tr w:rsidR="00617D68" w:rsidRPr="00617D68" w14:paraId="5977C9B9"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1A981530" w14:textId="77777777" w:rsidR="00617D68" w:rsidRPr="00617D68" w:rsidRDefault="00617D68" w:rsidP="00617D68">
            <w:pPr>
              <w:spacing w:after="0" w:line="256" w:lineRule="auto"/>
              <w:rPr>
                <w:rFonts w:ascii="Arial" w:eastAsia="Times New Roman" w:hAnsi="Arial" w:cs="Arial"/>
                <w:bCs/>
                <w:color w:val="FF0000"/>
                <w:sz w:val="20"/>
                <w:szCs w:val="20"/>
              </w:rPr>
            </w:pPr>
          </w:p>
        </w:tc>
        <w:tc>
          <w:tcPr>
            <w:tcW w:w="2751" w:type="dxa"/>
            <w:tcBorders>
              <w:top w:val="nil"/>
              <w:left w:val="single" w:sz="6" w:space="0" w:color="auto"/>
              <w:bottom w:val="single" w:sz="6" w:space="0" w:color="auto"/>
              <w:right w:val="single" w:sz="6" w:space="0" w:color="auto"/>
            </w:tcBorders>
            <w:hideMark/>
          </w:tcPr>
          <w:p w14:paraId="577198CB"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Protetor da ponta perfurante</w:t>
            </w:r>
          </w:p>
        </w:tc>
        <w:tc>
          <w:tcPr>
            <w:tcW w:w="880" w:type="dxa"/>
            <w:tcBorders>
              <w:top w:val="single" w:sz="6" w:space="0" w:color="auto"/>
              <w:left w:val="single" w:sz="6" w:space="0" w:color="auto"/>
              <w:bottom w:val="single" w:sz="6" w:space="0" w:color="auto"/>
              <w:right w:val="single" w:sz="4" w:space="0" w:color="auto"/>
            </w:tcBorders>
          </w:tcPr>
          <w:p w14:paraId="3BFF9317"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56BAB00C"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c>
          <w:tcPr>
            <w:tcW w:w="3837" w:type="dxa"/>
            <w:tcBorders>
              <w:top w:val="single" w:sz="6" w:space="0" w:color="auto"/>
              <w:left w:val="single" w:sz="4" w:space="0" w:color="auto"/>
              <w:bottom w:val="single" w:sz="6" w:space="0" w:color="auto"/>
              <w:right w:val="single" w:sz="4" w:space="0" w:color="auto"/>
            </w:tcBorders>
          </w:tcPr>
          <w:p w14:paraId="53009C44"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r>
      <w:tr w:rsidR="00617D68" w:rsidRPr="00617D68" w14:paraId="3A43F820" w14:textId="77777777" w:rsidTr="00617D68">
        <w:tc>
          <w:tcPr>
            <w:tcW w:w="2174" w:type="dxa"/>
            <w:vMerge w:val="restart"/>
            <w:tcBorders>
              <w:top w:val="single" w:sz="6" w:space="0" w:color="auto"/>
              <w:left w:val="single" w:sz="6" w:space="0" w:color="auto"/>
              <w:bottom w:val="nil"/>
              <w:right w:val="single" w:sz="6" w:space="0" w:color="auto"/>
            </w:tcBorders>
            <w:vAlign w:val="center"/>
          </w:tcPr>
          <w:p w14:paraId="6382A30F" w14:textId="77777777" w:rsidR="00617D68" w:rsidRPr="00617D68" w:rsidRDefault="00617D68" w:rsidP="00617D68">
            <w:pPr>
              <w:numPr>
                <w:ilvl w:val="12"/>
                <w:numId w:val="0"/>
              </w:numPr>
              <w:spacing w:after="0" w:line="240" w:lineRule="auto"/>
              <w:rPr>
                <w:rFonts w:ascii="Arial" w:eastAsia="Times New Roman" w:hAnsi="Arial" w:cs="Arial"/>
                <w:bCs/>
                <w:sz w:val="18"/>
                <w:szCs w:val="18"/>
                <w:lang w:val="en-US"/>
              </w:rPr>
            </w:pPr>
            <w:r w:rsidRPr="00617D68">
              <w:rPr>
                <w:rFonts w:ascii="Arial" w:eastAsia="Times New Roman" w:hAnsi="Arial" w:cs="Arial"/>
                <w:bCs/>
                <w:sz w:val="18"/>
                <w:szCs w:val="18"/>
                <w:lang w:val="en-US"/>
              </w:rPr>
              <w:t>Câmara de gotejamento</w:t>
            </w:r>
          </w:p>
          <w:p w14:paraId="25B66306" w14:textId="77777777" w:rsidR="00617D68" w:rsidRPr="00617D68" w:rsidRDefault="00617D68" w:rsidP="00617D68">
            <w:pPr>
              <w:numPr>
                <w:ilvl w:val="12"/>
                <w:numId w:val="0"/>
              </w:numPr>
              <w:spacing w:after="0" w:line="240" w:lineRule="auto"/>
              <w:rPr>
                <w:rFonts w:ascii="Arial" w:eastAsia="Times New Roman" w:hAnsi="Arial" w:cs="Arial"/>
                <w:bCs/>
                <w:color w:val="FF6600"/>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61019839"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Visualização/Flexibilidade</w:t>
            </w:r>
          </w:p>
        </w:tc>
        <w:tc>
          <w:tcPr>
            <w:tcW w:w="880" w:type="dxa"/>
            <w:tcBorders>
              <w:top w:val="single" w:sz="6" w:space="0" w:color="auto"/>
              <w:left w:val="single" w:sz="6" w:space="0" w:color="auto"/>
              <w:bottom w:val="single" w:sz="6" w:space="0" w:color="auto"/>
              <w:right w:val="single" w:sz="4" w:space="0" w:color="auto"/>
            </w:tcBorders>
          </w:tcPr>
          <w:p w14:paraId="1539A1A5" w14:textId="77777777" w:rsidR="00617D68" w:rsidRPr="00617D68" w:rsidRDefault="00617D68" w:rsidP="00617D68">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5EFAEFBC"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3837" w:type="dxa"/>
            <w:tcBorders>
              <w:top w:val="single" w:sz="6" w:space="0" w:color="auto"/>
              <w:left w:val="single" w:sz="4" w:space="0" w:color="auto"/>
              <w:bottom w:val="single" w:sz="6" w:space="0" w:color="auto"/>
              <w:right w:val="single" w:sz="4" w:space="0" w:color="auto"/>
            </w:tcBorders>
          </w:tcPr>
          <w:p w14:paraId="5BCBF35C" w14:textId="77777777" w:rsidR="00617D68" w:rsidRPr="00617D68" w:rsidRDefault="00617D68" w:rsidP="00617D68">
            <w:pPr>
              <w:spacing w:after="0" w:line="240" w:lineRule="auto"/>
              <w:rPr>
                <w:rFonts w:ascii="Times New Roman" w:eastAsia="Times New Roman" w:hAnsi="Times New Roman" w:cs="Times New Roman"/>
                <w:bCs/>
                <w:sz w:val="20"/>
                <w:szCs w:val="20"/>
              </w:rPr>
            </w:pPr>
          </w:p>
        </w:tc>
      </w:tr>
      <w:tr w:rsidR="00617D68" w:rsidRPr="00617D68" w14:paraId="17527184"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5C92A616" w14:textId="77777777" w:rsidR="00617D68" w:rsidRPr="00617D68" w:rsidRDefault="00617D68" w:rsidP="00617D68">
            <w:pPr>
              <w:spacing w:after="0" w:line="256" w:lineRule="auto"/>
              <w:rPr>
                <w:rFonts w:ascii="Arial" w:eastAsia="Times New Roman" w:hAnsi="Arial" w:cs="Arial"/>
                <w:bCs/>
                <w:color w:val="FF6600"/>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00FA7842"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 xml:space="preserve">Filtro de fluido 15 µ (micras) </w:t>
            </w:r>
          </w:p>
        </w:tc>
        <w:tc>
          <w:tcPr>
            <w:tcW w:w="880" w:type="dxa"/>
            <w:tcBorders>
              <w:top w:val="single" w:sz="6" w:space="0" w:color="auto"/>
              <w:left w:val="single" w:sz="6" w:space="0" w:color="auto"/>
              <w:bottom w:val="single" w:sz="6" w:space="0" w:color="auto"/>
              <w:right w:val="single" w:sz="4" w:space="0" w:color="auto"/>
            </w:tcBorders>
          </w:tcPr>
          <w:p w14:paraId="23E41C6C" w14:textId="77777777" w:rsidR="00617D68" w:rsidRPr="00617D68" w:rsidRDefault="00617D68" w:rsidP="00617D68">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012327AB"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3837" w:type="dxa"/>
            <w:tcBorders>
              <w:top w:val="single" w:sz="6" w:space="0" w:color="auto"/>
              <w:left w:val="single" w:sz="4" w:space="0" w:color="auto"/>
              <w:bottom w:val="single" w:sz="6" w:space="0" w:color="auto"/>
              <w:right w:val="single" w:sz="4" w:space="0" w:color="auto"/>
            </w:tcBorders>
          </w:tcPr>
          <w:p w14:paraId="3CB56E3A" w14:textId="77777777" w:rsidR="00617D68" w:rsidRPr="00617D68" w:rsidRDefault="00617D68" w:rsidP="00617D68">
            <w:pPr>
              <w:spacing w:after="0" w:line="240" w:lineRule="auto"/>
              <w:rPr>
                <w:rFonts w:ascii="Times New Roman" w:eastAsia="Times New Roman" w:hAnsi="Times New Roman" w:cs="Times New Roman"/>
                <w:bCs/>
                <w:sz w:val="20"/>
                <w:szCs w:val="20"/>
              </w:rPr>
            </w:pPr>
          </w:p>
        </w:tc>
      </w:tr>
      <w:tr w:rsidR="00617D68" w:rsidRPr="00617D68" w14:paraId="3CD4CD66" w14:textId="77777777" w:rsidTr="00617D68">
        <w:tc>
          <w:tcPr>
            <w:tcW w:w="4925" w:type="dxa"/>
            <w:vMerge/>
            <w:tcBorders>
              <w:top w:val="single" w:sz="6" w:space="0" w:color="auto"/>
              <w:left w:val="single" w:sz="6" w:space="0" w:color="auto"/>
              <w:bottom w:val="nil"/>
              <w:right w:val="single" w:sz="6" w:space="0" w:color="auto"/>
            </w:tcBorders>
            <w:vAlign w:val="center"/>
            <w:hideMark/>
          </w:tcPr>
          <w:p w14:paraId="50D99265" w14:textId="77777777" w:rsidR="00617D68" w:rsidRPr="00617D68" w:rsidRDefault="00617D68" w:rsidP="00617D68">
            <w:pPr>
              <w:spacing w:after="0" w:line="256" w:lineRule="auto"/>
              <w:rPr>
                <w:rFonts w:ascii="Arial" w:eastAsia="Times New Roman" w:hAnsi="Arial" w:cs="Arial"/>
                <w:bCs/>
                <w:color w:val="FF6600"/>
                <w:sz w:val="20"/>
                <w:szCs w:val="20"/>
              </w:rPr>
            </w:pPr>
          </w:p>
        </w:tc>
        <w:tc>
          <w:tcPr>
            <w:tcW w:w="2751" w:type="dxa"/>
            <w:tcBorders>
              <w:top w:val="nil"/>
              <w:left w:val="single" w:sz="6" w:space="0" w:color="auto"/>
              <w:bottom w:val="single" w:sz="6" w:space="0" w:color="auto"/>
              <w:right w:val="single" w:sz="6" w:space="0" w:color="auto"/>
            </w:tcBorders>
            <w:hideMark/>
          </w:tcPr>
          <w:p w14:paraId="45D2046F"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lang w:val="en-US"/>
              </w:rPr>
              <w:t>Gotejador/micro/macrogotas</w:t>
            </w:r>
          </w:p>
        </w:tc>
        <w:tc>
          <w:tcPr>
            <w:tcW w:w="880" w:type="dxa"/>
            <w:tcBorders>
              <w:top w:val="single" w:sz="6" w:space="0" w:color="auto"/>
              <w:left w:val="single" w:sz="6" w:space="0" w:color="auto"/>
              <w:bottom w:val="single" w:sz="6" w:space="0" w:color="auto"/>
              <w:right w:val="single" w:sz="4" w:space="0" w:color="auto"/>
            </w:tcBorders>
          </w:tcPr>
          <w:p w14:paraId="2500E4B4" w14:textId="77777777" w:rsidR="00617D68" w:rsidRPr="00617D68" w:rsidRDefault="00617D68" w:rsidP="00617D68">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2E5280B8"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3837" w:type="dxa"/>
            <w:tcBorders>
              <w:top w:val="single" w:sz="6" w:space="0" w:color="auto"/>
              <w:left w:val="single" w:sz="4" w:space="0" w:color="auto"/>
              <w:bottom w:val="single" w:sz="6" w:space="0" w:color="auto"/>
              <w:right w:val="single" w:sz="4" w:space="0" w:color="auto"/>
            </w:tcBorders>
          </w:tcPr>
          <w:p w14:paraId="2E20D695" w14:textId="77777777" w:rsidR="00617D68" w:rsidRPr="00617D68" w:rsidRDefault="00617D68" w:rsidP="00617D68">
            <w:pPr>
              <w:spacing w:after="0" w:line="240" w:lineRule="auto"/>
              <w:rPr>
                <w:rFonts w:ascii="Times New Roman" w:eastAsia="Times New Roman" w:hAnsi="Times New Roman" w:cs="Times New Roman"/>
                <w:bCs/>
                <w:sz w:val="20"/>
                <w:szCs w:val="20"/>
              </w:rPr>
            </w:pPr>
          </w:p>
        </w:tc>
      </w:tr>
      <w:tr w:rsidR="00617D68" w:rsidRPr="00617D68" w14:paraId="2B1D5473" w14:textId="77777777" w:rsidTr="00617D68">
        <w:tc>
          <w:tcPr>
            <w:tcW w:w="2174" w:type="dxa"/>
            <w:vMerge w:val="restart"/>
            <w:tcBorders>
              <w:top w:val="single" w:sz="6" w:space="0" w:color="auto"/>
              <w:left w:val="single" w:sz="6" w:space="0" w:color="auto"/>
              <w:bottom w:val="single" w:sz="4" w:space="0" w:color="auto"/>
              <w:right w:val="single" w:sz="6" w:space="0" w:color="auto"/>
            </w:tcBorders>
            <w:vAlign w:val="center"/>
            <w:hideMark/>
          </w:tcPr>
          <w:p w14:paraId="4AD88F88"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r w:rsidRPr="00617D68">
              <w:rPr>
                <w:rFonts w:ascii="Arial" w:eastAsia="Times New Roman" w:hAnsi="Arial" w:cs="Arial"/>
                <w:bCs/>
                <w:sz w:val="20"/>
                <w:szCs w:val="20"/>
                <w:lang w:val="en-US"/>
              </w:rPr>
              <w:t>Tubo vinílico</w:t>
            </w:r>
          </w:p>
        </w:tc>
        <w:tc>
          <w:tcPr>
            <w:tcW w:w="2751" w:type="dxa"/>
            <w:tcBorders>
              <w:top w:val="single" w:sz="6" w:space="0" w:color="auto"/>
              <w:left w:val="single" w:sz="6" w:space="0" w:color="auto"/>
              <w:bottom w:val="single" w:sz="6" w:space="0" w:color="auto"/>
              <w:right w:val="single" w:sz="6" w:space="0" w:color="auto"/>
            </w:tcBorders>
            <w:hideMark/>
          </w:tcPr>
          <w:p w14:paraId="71072733"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Comprimento/flexibilidade</w:t>
            </w:r>
          </w:p>
        </w:tc>
        <w:tc>
          <w:tcPr>
            <w:tcW w:w="880" w:type="dxa"/>
            <w:tcBorders>
              <w:top w:val="single" w:sz="6" w:space="0" w:color="auto"/>
              <w:left w:val="single" w:sz="6" w:space="0" w:color="auto"/>
              <w:bottom w:val="single" w:sz="6" w:space="0" w:color="auto"/>
              <w:right w:val="single" w:sz="4" w:space="0" w:color="auto"/>
            </w:tcBorders>
          </w:tcPr>
          <w:p w14:paraId="3A77C4B7"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1FC27D9E"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c>
          <w:tcPr>
            <w:tcW w:w="3837" w:type="dxa"/>
            <w:tcBorders>
              <w:top w:val="single" w:sz="6" w:space="0" w:color="auto"/>
              <w:left w:val="single" w:sz="4" w:space="0" w:color="auto"/>
              <w:bottom w:val="single" w:sz="6" w:space="0" w:color="auto"/>
              <w:right w:val="single" w:sz="4" w:space="0" w:color="auto"/>
            </w:tcBorders>
          </w:tcPr>
          <w:p w14:paraId="0359E7C6"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p>
        </w:tc>
      </w:tr>
      <w:tr w:rsidR="00617D68" w:rsidRPr="00617D68" w14:paraId="230B40F9" w14:textId="77777777" w:rsidTr="00617D68">
        <w:tc>
          <w:tcPr>
            <w:tcW w:w="4925" w:type="dxa"/>
            <w:vMerge/>
            <w:tcBorders>
              <w:top w:val="single" w:sz="6" w:space="0" w:color="auto"/>
              <w:left w:val="single" w:sz="6" w:space="0" w:color="auto"/>
              <w:bottom w:val="single" w:sz="4" w:space="0" w:color="auto"/>
              <w:right w:val="single" w:sz="6" w:space="0" w:color="auto"/>
            </w:tcBorders>
            <w:vAlign w:val="center"/>
            <w:hideMark/>
          </w:tcPr>
          <w:p w14:paraId="1F3D7820" w14:textId="77777777" w:rsidR="00617D68" w:rsidRPr="00617D68" w:rsidRDefault="00617D68" w:rsidP="00617D68">
            <w:pPr>
              <w:spacing w:after="0" w:line="256" w:lineRule="auto"/>
              <w:rPr>
                <w:rFonts w:ascii="Arial" w:eastAsia="Times New Roman" w:hAnsi="Arial" w:cs="Arial"/>
                <w:bCs/>
                <w:sz w:val="20"/>
                <w:szCs w:val="20"/>
                <w:lang w:val="en-US"/>
              </w:rPr>
            </w:pPr>
          </w:p>
        </w:tc>
        <w:tc>
          <w:tcPr>
            <w:tcW w:w="2751" w:type="dxa"/>
            <w:tcBorders>
              <w:top w:val="nil"/>
              <w:left w:val="single" w:sz="6" w:space="0" w:color="auto"/>
              <w:bottom w:val="single" w:sz="6" w:space="0" w:color="auto"/>
              <w:right w:val="single" w:sz="6" w:space="0" w:color="auto"/>
            </w:tcBorders>
            <w:hideMark/>
          </w:tcPr>
          <w:p w14:paraId="14362DE2"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Transparência/Remocão de ar</w:t>
            </w:r>
          </w:p>
        </w:tc>
        <w:tc>
          <w:tcPr>
            <w:tcW w:w="880" w:type="dxa"/>
            <w:tcBorders>
              <w:top w:val="single" w:sz="6" w:space="0" w:color="auto"/>
              <w:left w:val="single" w:sz="6" w:space="0" w:color="auto"/>
              <w:bottom w:val="single" w:sz="6" w:space="0" w:color="auto"/>
              <w:right w:val="single" w:sz="4" w:space="0" w:color="auto"/>
            </w:tcBorders>
          </w:tcPr>
          <w:p w14:paraId="7D8AEACC"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555EA10C"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c>
          <w:tcPr>
            <w:tcW w:w="3837" w:type="dxa"/>
            <w:tcBorders>
              <w:top w:val="single" w:sz="6" w:space="0" w:color="auto"/>
              <w:left w:val="single" w:sz="4" w:space="0" w:color="auto"/>
              <w:bottom w:val="single" w:sz="6" w:space="0" w:color="auto"/>
              <w:right w:val="single" w:sz="4" w:space="0" w:color="auto"/>
            </w:tcBorders>
          </w:tcPr>
          <w:p w14:paraId="2A553CD3"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p>
        </w:tc>
      </w:tr>
      <w:tr w:rsidR="00617D68" w:rsidRPr="00617D68" w14:paraId="62AACDB9" w14:textId="77777777" w:rsidTr="00617D68">
        <w:tc>
          <w:tcPr>
            <w:tcW w:w="4925" w:type="dxa"/>
            <w:vMerge/>
            <w:tcBorders>
              <w:top w:val="single" w:sz="6" w:space="0" w:color="auto"/>
              <w:left w:val="single" w:sz="6" w:space="0" w:color="auto"/>
              <w:bottom w:val="single" w:sz="4" w:space="0" w:color="auto"/>
              <w:right w:val="single" w:sz="6" w:space="0" w:color="auto"/>
            </w:tcBorders>
            <w:vAlign w:val="center"/>
            <w:hideMark/>
          </w:tcPr>
          <w:p w14:paraId="01C84D87" w14:textId="77777777" w:rsidR="00617D68" w:rsidRPr="00617D68" w:rsidRDefault="00617D68" w:rsidP="00617D68">
            <w:pPr>
              <w:spacing w:after="0" w:line="256"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7C52E8F0"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Regulador de fluxo</w:t>
            </w:r>
          </w:p>
        </w:tc>
        <w:tc>
          <w:tcPr>
            <w:tcW w:w="880" w:type="dxa"/>
            <w:tcBorders>
              <w:top w:val="single" w:sz="6" w:space="0" w:color="auto"/>
              <w:left w:val="single" w:sz="6" w:space="0" w:color="auto"/>
              <w:bottom w:val="single" w:sz="6" w:space="0" w:color="auto"/>
              <w:right w:val="single" w:sz="4" w:space="0" w:color="auto"/>
            </w:tcBorders>
          </w:tcPr>
          <w:p w14:paraId="13BF4889"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2C4E783A"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c>
          <w:tcPr>
            <w:tcW w:w="3837" w:type="dxa"/>
            <w:tcBorders>
              <w:top w:val="single" w:sz="6" w:space="0" w:color="auto"/>
              <w:left w:val="single" w:sz="4" w:space="0" w:color="auto"/>
              <w:bottom w:val="single" w:sz="6" w:space="0" w:color="auto"/>
              <w:right w:val="single" w:sz="4" w:space="0" w:color="auto"/>
            </w:tcBorders>
          </w:tcPr>
          <w:p w14:paraId="59671559"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p>
        </w:tc>
      </w:tr>
      <w:tr w:rsidR="00617D68" w:rsidRPr="00617D68" w14:paraId="3696AE70" w14:textId="77777777" w:rsidTr="00617D68">
        <w:tc>
          <w:tcPr>
            <w:tcW w:w="4925" w:type="dxa"/>
            <w:vMerge/>
            <w:tcBorders>
              <w:top w:val="single" w:sz="6" w:space="0" w:color="auto"/>
              <w:left w:val="single" w:sz="6" w:space="0" w:color="auto"/>
              <w:bottom w:val="single" w:sz="4" w:space="0" w:color="auto"/>
              <w:right w:val="single" w:sz="6" w:space="0" w:color="auto"/>
            </w:tcBorders>
            <w:vAlign w:val="center"/>
            <w:hideMark/>
          </w:tcPr>
          <w:p w14:paraId="4DA31C9B" w14:textId="77777777" w:rsidR="00617D68" w:rsidRPr="00617D68" w:rsidRDefault="00617D68" w:rsidP="00617D68">
            <w:pPr>
              <w:spacing w:after="0" w:line="256"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058D3D74"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Injetor lateral autocicatrizante</w:t>
            </w:r>
          </w:p>
        </w:tc>
        <w:tc>
          <w:tcPr>
            <w:tcW w:w="880" w:type="dxa"/>
            <w:tcBorders>
              <w:top w:val="single" w:sz="6" w:space="0" w:color="auto"/>
              <w:left w:val="single" w:sz="6" w:space="0" w:color="auto"/>
              <w:bottom w:val="single" w:sz="6" w:space="0" w:color="auto"/>
              <w:right w:val="single" w:sz="4" w:space="0" w:color="auto"/>
            </w:tcBorders>
          </w:tcPr>
          <w:p w14:paraId="167B4823" w14:textId="77777777" w:rsidR="00617D68" w:rsidRPr="00617D68" w:rsidRDefault="00617D68" w:rsidP="00617D68">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14:paraId="128B14A6" w14:textId="77777777" w:rsidR="00617D68" w:rsidRPr="00617D68" w:rsidRDefault="00617D68" w:rsidP="00617D68">
            <w:pPr>
              <w:numPr>
                <w:ilvl w:val="12"/>
                <w:numId w:val="0"/>
              </w:numPr>
              <w:spacing w:after="0" w:line="240" w:lineRule="auto"/>
              <w:rPr>
                <w:rFonts w:ascii="Arial" w:eastAsia="Times New Roman" w:hAnsi="Arial" w:cs="Arial"/>
                <w:bCs/>
                <w:sz w:val="24"/>
                <w:lang w:val="en-US"/>
              </w:rPr>
            </w:pPr>
          </w:p>
        </w:tc>
        <w:tc>
          <w:tcPr>
            <w:tcW w:w="3837" w:type="dxa"/>
            <w:tcBorders>
              <w:top w:val="single" w:sz="6" w:space="0" w:color="auto"/>
              <w:left w:val="single" w:sz="4" w:space="0" w:color="auto"/>
              <w:bottom w:val="single" w:sz="6" w:space="0" w:color="auto"/>
              <w:right w:val="single" w:sz="4" w:space="0" w:color="auto"/>
            </w:tcBorders>
          </w:tcPr>
          <w:p w14:paraId="7CA3E50A"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rPr>
            </w:pPr>
          </w:p>
        </w:tc>
      </w:tr>
      <w:tr w:rsidR="00617D68" w:rsidRPr="00617D68" w14:paraId="3D346B1C" w14:textId="77777777" w:rsidTr="00617D68">
        <w:tc>
          <w:tcPr>
            <w:tcW w:w="4925" w:type="dxa"/>
            <w:vMerge/>
            <w:tcBorders>
              <w:top w:val="single" w:sz="6" w:space="0" w:color="auto"/>
              <w:left w:val="single" w:sz="6" w:space="0" w:color="auto"/>
              <w:bottom w:val="single" w:sz="4" w:space="0" w:color="auto"/>
              <w:right w:val="single" w:sz="6" w:space="0" w:color="auto"/>
            </w:tcBorders>
            <w:vAlign w:val="center"/>
            <w:hideMark/>
          </w:tcPr>
          <w:p w14:paraId="4DAED7A0" w14:textId="77777777" w:rsidR="00617D68" w:rsidRPr="00617D68" w:rsidRDefault="00617D68" w:rsidP="00617D68">
            <w:pPr>
              <w:spacing w:after="0" w:line="256"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14:paraId="47930644"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Conector macho luer/ luer lock</w:t>
            </w:r>
          </w:p>
        </w:tc>
        <w:tc>
          <w:tcPr>
            <w:tcW w:w="880" w:type="dxa"/>
            <w:tcBorders>
              <w:top w:val="single" w:sz="6" w:space="0" w:color="auto"/>
              <w:left w:val="single" w:sz="6" w:space="0" w:color="auto"/>
              <w:bottom w:val="single" w:sz="6" w:space="0" w:color="auto"/>
              <w:right w:val="single" w:sz="4" w:space="0" w:color="auto"/>
            </w:tcBorders>
          </w:tcPr>
          <w:p w14:paraId="6E64432E" w14:textId="77777777" w:rsidR="00617D68" w:rsidRPr="00617D68" w:rsidRDefault="00617D68" w:rsidP="00617D68">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17722BCE"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3837" w:type="dxa"/>
            <w:tcBorders>
              <w:top w:val="single" w:sz="6" w:space="0" w:color="auto"/>
              <w:left w:val="single" w:sz="4" w:space="0" w:color="auto"/>
              <w:bottom w:val="single" w:sz="6" w:space="0" w:color="auto"/>
              <w:right w:val="single" w:sz="4" w:space="0" w:color="auto"/>
            </w:tcBorders>
          </w:tcPr>
          <w:p w14:paraId="12074D7D"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rPr>
            </w:pPr>
          </w:p>
        </w:tc>
      </w:tr>
      <w:tr w:rsidR="00617D68" w:rsidRPr="00617D68" w14:paraId="43C4E40E" w14:textId="77777777" w:rsidTr="00617D68">
        <w:tc>
          <w:tcPr>
            <w:tcW w:w="4925" w:type="dxa"/>
            <w:vMerge/>
            <w:tcBorders>
              <w:top w:val="single" w:sz="6" w:space="0" w:color="auto"/>
              <w:left w:val="single" w:sz="6" w:space="0" w:color="auto"/>
              <w:bottom w:val="single" w:sz="4" w:space="0" w:color="auto"/>
              <w:right w:val="single" w:sz="6" w:space="0" w:color="auto"/>
            </w:tcBorders>
            <w:vAlign w:val="center"/>
            <w:hideMark/>
          </w:tcPr>
          <w:p w14:paraId="1EFDDB94" w14:textId="77777777" w:rsidR="00617D68" w:rsidRPr="00617D68" w:rsidRDefault="00617D68" w:rsidP="00617D68">
            <w:pPr>
              <w:spacing w:after="0" w:line="256" w:lineRule="auto"/>
              <w:rPr>
                <w:rFonts w:ascii="Arial" w:eastAsia="Times New Roman" w:hAnsi="Arial" w:cs="Arial"/>
                <w:bCs/>
                <w:sz w:val="20"/>
                <w:szCs w:val="20"/>
              </w:rPr>
            </w:pPr>
          </w:p>
        </w:tc>
        <w:tc>
          <w:tcPr>
            <w:tcW w:w="2751" w:type="dxa"/>
            <w:tcBorders>
              <w:top w:val="single" w:sz="6" w:space="0" w:color="auto"/>
              <w:left w:val="single" w:sz="6" w:space="0" w:color="auto"/>
              <w:bottom w:val="single" w:sz="6" w:space="0" w:color="auto"/>
              <w:right w:val="single" w:sz="6" w:space="0" w:color="auto"/>
            </w:tcBorders>
            <w:hideMark/>
          </w:tcPr>
          <w:p w14:paraId="0BDD7E68"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Protetor do conector com filtro hidrófobo</w:t>
            </w:r>
          </w:p>
        </w:tc>
        <w:tc>
          <w:tcPr>
            <w:tcW w:w="880" w:type="dxa"/>
            <w:tcBorders>
              <w:top w:val="single" w:sz="6" w:space="0" w:color="auto"/>
              <w:left w:val="single" w:sz="6" w:space="0" w:color="auto"/>
              <w:bottom w:val="single" w:sz="6" w:space="0" w:color="auto"/>
              <w:right w:val="single" w:sz="4" w:space="0" w:color="auto"/>
            </w:tcBorders>
          </w:tcPr>
          <w:p w14:paraId="4B4713C1" w14:textId="77777777" w:rsidR="00617D68" w:rsidRPr="00617D68" w:rsidRDefault="00617D68" w:rsidP="00617D68">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14:paraId="00CDA0E5" w14:textId="77777777" w:rsidR="00617D68" w:rsidRPr="00617D68" w:rsidRDefault="00617D68" w:rsidP="00617D68">
            <w:pPr>
              <w:numPr>
                <w:ilvl w:val="12"/>
                <w:numId w:val="0"/>
              </w:numPr>
              <w:spacing w:after="0" w:line="240" w:lineRule="auto"/>
              <w:rPr>
                <w:rFonts w:ascii="Arial" w:eastAsia="Times New Roman" w:hAnsi="Arial" w:cs="Arial"/>
                <w:bCs/>
                <w:sz w:val="24"/>
              </w:rPr>
            </w:pPr>
          </w:p>
        </w:tc>
        <w:tc>
          <w:tcPr>
            <w:tcW w:w="3837" w:type="dxa"/>
            <w:tcBorders>
              <w:top w:val="single" w:sz="6" w:space="0" w:color="auto"/>
              <w:left w:val="single" w:sz="4" w:space="0" w:color="auto"/>
              <w:bottom w:val="single" w:sz="6" w:space="0" w:color="auto"/>
              <w:right w:val="single" w:sz="4" w:space="0" w:color="auto"/>
            </w:tcBorders>
          </w:tcPr>
          <w:p w14:paraId="6BA21322" w14:textId="77777777" w:rsidR="00617D68" w:rsidRPr="00617D68" w:rsidRDefault="00617D68" w:rsidP="00617D68">
            <w:pPr>
              <w:numPr>
                <w:ilvl w:val="12"/>
                <w:numId w:val="0"/>
              </w:numPr>
              <w:spacing w:after="0" w:line="240" w:lineRule="auto"/>
              <w:rPr>
                <w:rFonts w:ascii="Times New Roman" w:eastAsia="Times New Roman" w:hAnsi="Times New Roman" w:cs="Times New Roman"/>
                <w:bCs/>
                <w:sz w:val="20"/>
                <w:szCs w:val="20"/>
              </w:rPr>
            </w:pPr>
          </w:p>
        </w:tc>
      </w:tr>
    </w:tbl>
    <w:p w14:paraId="736DD742" w14:textId="77777777" w:rsidR="00617D68" w:rsidRPr="00617D68" w:rsidRDefault="00617D68" w:rsidP="00617D68">
      <w:pPr>
        <w:numPr>
          <w:ilvl w:val="12"/>
          <w:numId w:val="0"/>
        </w:numPr>
        <w:spacing w:after="0" w:line="240" w:lineRule="auto"/>
        <w:rPr>
          <w:rFonts w:ascii="Arial" w:eastAsia="Times New Roman" w:hAnsi="Arial" w:cs="Arial"/>
          <w:bCs/>
          <w:sz w:val="24"/>
        </w:rPr>
      </w:pPr>
    </w:p>
    <w:tbl>
      <w:tblPr>
        <w:tblW w:w="1063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0635"/>
      </w:tblGrid>
      <w:tr w:rsidR="00617D68" w:rsidRPr="00617D68" w14:paraId="6144739D" w14:textId="77777777" w:rsidTr="00617D68">
        <w:trPr>
          <w:trHeight w:val="619"/>
        </w:trPr>
        <w:tc>
          <w:tcPr>
            <w:tcW w:w="10632" w:type="dxa"/>
            <w:tcBorders>
              <w:top w:val="single" w:sz="4" w:space="0" w:color="auto"/>
              <w:left w:val="single" w:sz="4" w:space="0" w:color="auto"/>
              <w:bottom w:val="single" w:sz="4" w:space="0" w:color="auto"/>
              <w:right w:val="single" w:sz="4" w:space="0" w:color="auto"/>
            </w:tcBorders>
          </w:tcPr>
          <w:p w14:paraId="57E7E793" w14:textId="77777777" w:rsidR="00617D68" w:rsidRPr="00617D68" w:rsidRDefault="00617D68" w:rsidP="00617D68">
            <w:pPr>
              <w:numPr>
                <w:ilvl w:val="12"/>
                <w:numId w:val="0"/>
              </w:numPr>
              <w:spacing w:before="120" w:after="0" w:line="240" w:lineRule="auto"/>
              <w:rPr>
                <w:rFonts w:ascii="Arial" w:eastAsia="Times New Roman" w:hAnsi="Arial" w:cs="Arial"/>
                <w:bCs/>
                <w:sz w:val="18"/>
                <w:szCs w:val="18"/>
              </w:rPr>
            </w:pPr>
            <w:r w:rsidRPr="00617D68">
              <w:rPr>
                <w:rFonts w:ascii="Arial" w:eastAsia="Times New Roman" w:hAnsi="Arial" w:cs="Arial"/>
                <w:bCs/>
                <w:sz w:val="20"/>
                <w:szCs w:val="20"/>
              </w:rPr>
              <w:t xml:space="preserve">Observações </w:t>
            </w:r>
            <w:r w:rsidRPr="00617D68">
              <w:rPr>
                <w:rFonts w:ascii="Arial" w:eastAsia="Times New Roman" w:hAnsi="Arial" w:cs="Arial"/>
                <w:bCs/>
                <w:sz w:val="18"/>
                <w:szCs w:val="18"/>
              </w:rPr>
              <w:t>adicionais:_____________________________________________________________________</w:t>
            </w:r>
          </w:p>
          <w:p w14:paraId="76ABE21E" w14:textId="77777777" w:rsidR="00617D68" w:rsidRPr="00617D68" w:rsidRDefault="00617D68" w:rsidP="00617D68">
            <w:pPr>
              <w:numPr>
                <w:ilvl w:val="12"/>
                <w:numId w:val="0"/>
              </w:numPr>
              <w:spacing w:after="0" w:line="240" w:lineRule="auto"/>
              <w:rPr>
                <w:rFonts w:ascii="Arial" w:eastAsia="Times New Roman" w:hAnsi="Arial" w:cs="Arial"/>
                <w:bCs/>
                <w:sz w:val="18"/>
                <w:szCs w:val="18"/>
              </w:rPr>
            </w:pPr>
          </w:p>
          <w:p w14:paraId="3B0E926F" w14:textId="77777777" w:rsidR="00617D68" w:rsidRPr="00617D68" w:rsidRDefault="00617D68" w:rsidP="00617D68">
            <w:pPr>
              <w:numPr>
                <w:ilvl w:val="12"/>
                <w:numId w:val="0"/>
              </w:numPr>
              <w:spacing w:after="0" w:line="240" w:lineRule="auto"/>
              <w:rPr>
                <w:rFonts w:ascii="Arial" w:eastAsia="Times New Roman" w:hAnsi="Arial" w:cs="Arial"/>
                <w:bCs/>
                <w:sz w:val="18"/>
                <w:szCs w:val="18"/>
              </w:rPr>
            </w:pPr>
            <w:r w:rsidRPr="00617D68">
              <w:rPr>
                <w:rFonts w:ascii="Arial" w:eastAsia="Times New Roman" w:hAnsi="Arial" w:cs="Arial"/>
                <w:bCs/>
                <w:sz w:val="18"/>
                <w:szCs w:val="18"/>
              </w:rPr>
              <w:t xml:space="preserve"> Avaliação da Engenharia Clínica:_______________________________________________________________</w:t>
            </w:r>
          </w:p>
          <w:p w14:paraId="391477C7" w14:textId="77777777" w:rsidR="00617D68" w:rsidRPr="00617D68" w:rsidRDefault="00617D68" w:rsidP="00617D68">
            <w:pPr>
              <w:numPr>
                <w:ilvl w:val="12"/>
                <w:numId w:val="0"/>
              </w:numPr>
              <w:spacing w:after="0" w:line="240" w:lineRule="auto"/>
              <w:rPr>
                <w:rFonts w:ascii="Arial" w:eastAsia="Times New Roman" w:hAnsi="Arial" w:cs="Arial"/>
                <w:bCs/>
                <w:sz w:val="16"/>
                <w:szCs w:val="16"/>
              </w:rPr>
            </w:pPr>
          </w:p>
          <w:p w14:paraId="6143E3C2" w14:textId="77777777" w:rsidR="00617D68" w:rsidRPr="00617D68" w:rsidRDefault="00617D68" w:rsidP="00617D68">
            <w:pPr>
              <w:numPr>
                <w:ilvl w:val="12"/>
                <w:numId w:val="0"/>
              </w:numPr>
              <w:spacing w:after="0" w:line="240" w:lineRule="auto"/>
              <w:rPr>
                <w:rFonts w:ascii="Arial" w:eastAsia="Times New Roman" w:hAnsi="Arial" w:cs="Arial"/>
                <w:bCs/>
                <w:sz w:val="18"/>
                <w:szCs w:val="18"/>
              </w:rPr>
            </w:pPr>
            <w:r w:rsidRPr="00617D68">
              <w:rPr>
                <w:rFonts w:ascii="Arial" w:eastAsia="Times New Roman" w:hAnsi="Arial" w:cs="Arial"/>
                <w:bCs/>
                <w:sz w:val="18"/>
                <w:szCs w:val="18"/>
              </w:rPr>
              <w:t>__________________________________________________________________________________________</w:t>
            </w:r>
          </w:p>
          <w:p w14:paraId="04857AD9" w14:textId="77777777" w:rsidR="00617D68" w:rsidRPr="00617D68" w:rsidRDefault="00617D68" w:rsidP="00617D68">
            <w:pPr>
              <w:numPr>
                <w:ilvl w:val="12"/>
                <w:numId w:val="0"/>
              </w:numPr>
              <w:spacing w:after="0" w:line="240" w:lineRule="auto"/>
              <w:rPr>
                <w:rFonts w:ascii="Arial" w:eastAsia="Times New Roman" w:hAnsi="Arial" w:cs="Arial"/>
                <w:bCs/>
                <w:sz w:val="18"/>
                <w:szCs w:val="18"/>
              </w:rPr>
            </w:pPr>
          </w:p>
          <w:p w14:paraId="0FC6837E" w14:textId="77777777" w:rsidR="00617D68" w:rsidRPr="00617D68" w:rsidRDefault="00617D68" w:rsidP="00617D68">
            <w:pPr>
              <w:numPr>
                <w:ilvl w:val="12"/>
                <w:numId w:val="0"/>
              </w:numPr>
              <w:spacing w:after="0" w:line="240" w:lineRule="auto"/>
              <w:rPr>
                <w:rFonts w:ascii="Arial" w:eastAsia="Times New Roman" w:hAnsi="Arial" w:cs="Arial"/>
                <w:bCs/>
                <w:sz w:val="18"/>
                <w:szCs w:val="18"/>
              </w:rPr>
            </w:pPr>
            <w:r w:rsidRPr="00617D68">
              <w:rPr>
                <w:rFonts w:ascii="Arial" w:eastAsia="Times New Roman" w:hAnsi="Arial" w:cs="Arial"/>
                <w:bCs/>
                <w:sz w:val="18"/>
                <w:szCs w:val="18"/>
              </w:rPr>
              <w:t>Produto Aprovado?    Sim (  )     Não (  )          Avaliador(es)_________________________  Data:____________</w:t>
            </w:r>
          </w:p>
          <w:p w14:paraId="4DAF3624" w14:textId="77777777" w:rsidR="00617D68" w:rsidRPr="00617D68" w:rsidRDefault="00617D68" w:rsidP="00617D68">
            <w:pPr>
              <w:numPr>
                <w:ilvl w:val="12"/>
                <w:numId w:val="0"/>
              </w:numPr>
              <w:spacing w:after="0" w:line="240" w:lineRule="auto"/>
              <w:rPr>
                <w:rFonts w:ascii="Arial" w:eastAsia="Times New Roman" w:hAnsi="Arial" w:cs="Arial"/>
                <w:bCs/>
                <w:sz w:val="16"/>
                <w:szCs w:val="16"/>
              </w:rPr>
            </w:pPr>
          </w:p>
          <w:p w14:paraId="55BCD3DA" w14:textId="77777777" w:rsidR="00617D68" w:rsidRPr="00617D68" w:rsidRDefault="00617D68" w:rsidP="00617D68">
            <w:pPr>
              <w:numPr>
                <w:ilvl w:val="12"/>
                <w:numId w:val="0"/>
              </w:numPr>
              <w:spacing w:after="0" w:line="240" w:lineRule="auto"/>
              <w:rPr>
                <w:rFonts w:ascii="Arial" w:eastAsia="Times New Roman" w:hAnsi="Arial" w:cs="Arial"/>
                <w:bCs/>
                <w:sz w:val="18"/>
                <w:szCs w:val="18"/>
              </w:rPr>
            </w:pPr>
          </w:p>
          <w:p w14:paraId="481824B1" w14:textId="77777777" w:rsidR="00617D68" w:rsidRPr="00617D68" w:rsidRDefault="00617D68" w:rsidP="00617D68">
            <w:pPr>
              <w:numPr>
                <w:ilvl w:val="12"/>
                <w:numId w:val="0"/>
              </w:numPr>
              <w:spacing w:after="0" w:line="240" w:lineRule="auto"/>
              <w:rPr>
                <w:rFonts w:ascii="Arial" w:eastAsia="Times New Roman" w:hAnsi="Arial" w:cs="Arial"/>
                <w:bCs/>
                <w:sz w:val="16"/>
                <w:szCs w:val="16"/>
              </w:rPr>
            </w:pPr>
          </w:p>
        </w:tc>
      </w:tr>
    </w:tbl>
    <w:p w14:paraId="23B2038F" w14:textId="77777777" w:rsidR="00617D68" w:rsidRDefault="00617D68" w:rsidP="00617D68">
      <w:pPr>
        <w:tabs>
          <w:tab w:val="left" w:pos="345"/>
          <w:tab w:val="center" w:pos="4252"/>
          <w:tab w:val="right" w:pos="8504"/>
        </w:tabs>
        <w:spacing w:after="0" w:line="240" w:lineRule="auto"/>
        <w:jc w:val="center"/>
        <w:rPr>
          <w:rFonts w:ascii="Times New Roman" w:eastAsia="Times New Roman" w:hAnsi="Times New Roman" w:cs="Times New Roman"/>
          <w:b/>
          <w:bCs/>
        </w:rPr>
      </w:pPr>
    </w:p>
    <w:p w14:paraId="3A0800E1" w14:textId="77777777" w:rsidR="00617D68" w:rsidRDefault="00617D68">
      <w:pPr>
        <w:rPr>
          <w:rFonts w:ascii="Times New Roman" w:eastAsia="Times New Roman" w:hAnsi="Times New Roman" w:cs="Times New Roman"/>
          <w:b/>
          <w:bCs/>
        </w:rPr>
      </w:pPr>
      <w:r>
        <w:rPr>
          <w:rFonts w:ascii="Times New Roman" w:eastAsia="Times New Roman" w:hAnsi="Times New Roman" w:cs="Times New Roman"/>
          <w:b/>
          <w:bCs/>
        </w:rPr>
        <w:br w:type="page"/>
      </w:r>
    </w:p>
    <w:p w14:paraId="1A143BA8" w14:textId="7F3F4A08" w:rsidR="00617D68" w:rsidRPr="00617D68" w:rsidRDefault="00617D68" w:rsidP="00617D68">
      <w:pPr>
        <w:tabs>
          <w:tab w:val="left" w:pos="345"/>
          <w:tab w:val="center" w:pos="4252"/>
          <w:tab w:val="right" w:pos="8504"/>
        </w:tabs>
        <w:spacing w:after="0" w:line="240" w:lineRule="auto"/>
        <w:jc w:val="center"/>
        <w:rPr>
          <w:rFonts w:ascii="Times New Roman" w:eastAsia="Times New Roman" w:hAnsi="Times New Roman" w:cs="Times New Roman"/>
          <w:b/>
          <w:bCs/>
        </w:rPr>
      </w:pPr>
      <w:r w:rsidRPr="00617D68">
        <w:rPr>
          <w:rFonts w:ascii="Times New Roman" w:eastAsia="Times New Roman" w:hAnsi="Times New Roman" w:cs="Times New Roman"/>
          <w:b/>
          <w:bCs/>
        </w:rPr>
        <w:t>REQUISITOS A SEREM  AVALIADOS NAS AMOSTRAS</w:t>
      </w:r>
    </w:p>
    <w:p w14:paraId="15416BE8"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rPr>
      </w:pPr>
      <w:r w:rsidRPr="00617D68">
        <w:rPr>
          <w:rFonts w:ascii="Times New Roman" w:eastAsia="Times New Roman" w:hAnsi="Times New Roman" w:cs="Times New Roman"/>
          <w:b/>
          <w:bCs/>
        </w:rPr>
        <w:t>DE PRODUTOS MÉDICO HOSPITALARES</w:t>
      </w:r>
    </w:p>
    <w:p w14:paraId="09D56EE3"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FIO GUIA</w:t>
      </w:r>
    </w:p>
    <w:p w14:paraId="5C0BB881"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48B215FD"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617D68">
        <w:rPr>
          <w:rFonts w:ascii="Times New Roman" w:eastAsia="Times New Roman" w:hAnsi="Times New Roman" w:cs="Times New Roman"/>
          <w:bCs/>
        </w:rPr>
        <w:t>Processo:                                          Pregão:                                                            Item: 04</w:t>
      </w:r>
    </w:p>
    <w:p w14:paraId="73025EAD"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CF715E6" w14:textId="77777777" w:rsidR="00617D68" w:rsidRPr="00617D68" w:rsidRDefault="00617D68" w:rsidP="00617D68">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Código /Descritivo:</w:t>
      </w:r>
      <w:r w:rsidRPr="00617D68">
        <w:rPr>
          <w:rFonts w:ascii="Calibri" w:eastAsia="Times New Roman" w:hAnsi="Calibri" w:cs="Times New Roman"/>
        </w:rPr>
        <w:t xml:space="preserve"> </w:t>
      </w:r>
      <w:r w:rsidRPr="00617D68">
        <w:rPr>
          <w:rFonts w:ascii="Times New Roman" w:eastAsia="Times New Roman" w:hAnsi="Times New Roman" w:cs="Times New Roman"/>
          <w:bCs/>
          <w:sz w:val="20"/>
          <w:szCs w:val="20"/>
        </w:rPr>
        <w:t>61210042-FIO GUIA EM AÇO INOX PARA DILATADORES SAVARY, COM PONTA FLEXIVEL ESPIRALADA DE 3,0CM MEDINDO  APROXIMADAMENTE 260 CM DE COMPRIMENTO, RADIOPACO, P/ ENDOSCOPIA. EMBALAGEM INDIVIDUAL EM MATERIAL QUE GARANTA A INTEGRIDADE DO PRODUTO, A APRESENTAÇÃO DO PRODUTO DEVERA OBEDECER A LEGISLAÇÃO VIGENTE, ANVISA/MS.</w:t>
      </w:r>
    </w:p>
    <w:p w14:paraId="6E0FE68D"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Licitante /FOR:</w:t>
      </w:r>
    </w:p>
    <w:p w14:paraId="730CB2CB"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49341473"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Marca:                                                     Referência:                                                          Agrupamento:</w:t>
      </w:r>
    </w:p>
    <w:p w14:paraId="6E015F9C"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45BDC9B9" w14:textId="77777777" w:rsidR="00617D68" w:rsidRPr="00617D68" w:rsidRDefault="00617D68" w:rsidP="00617D68">
      <w:pPr>
        <w:spacing w:after="0" w:line="240" w:lineRule="auto"/>
        <w:rPr>
          <w:rFonts w:ascii="Times New Roman" w:eastAsia="Times New Roman" w:hAnsi="Times New Roman" w:cs="Times New Roman"/>
          <w:bCs/>
          <w:sz w:val="20"/>
          <w:szCs w:val="20"/>
          <w:lang w:val="en-US"/>
        </w:rPr>
      </w:pPr>
      <w:r w:rsidRPr="00617D68">
        <w:rPr>
          <w:rFonts w:ascii="Times New Roman" w:eastAsia="Times New Roman" w:hAnsi="Times New Roman" w:cs="Times New Roman"/>
          <w:bCs/>
          <w:sz w:val="20"/>
          <w:szCs w:val="20"/>
          <w:lang w:val="en-US"/>
        </w:rPr>
        <w:t xml:space="preserve">Registro ANVISA:   </w:t>
      </w:r>
    </w:p>
    <w:p w14:paraId="1CF0A755"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tbl>
      <w:tblPr>
        <w:tblW w:w="10632" w:type="dxa"/>
        <w:tblInd w:w="-998" w:type="dxa"/>
        <w:tblLook w:val="04A0" w:firstRow="1" w:lastRow="0" w:firstColumn="1" w:lastColumn="0" w:noHBand="0" w:noVBand="1"/>
      </w:tblPr>
      <w:tblGrid>
        <w:gridCol w:w="2191"/>
        <w:gridCol w:w="3286"/>
        <w:gridCol w:w="917"/>
        <w:gridCol w:w="1050"/>
        <w:gridCol w:w="3188"/>
      </w:tblGrid>
      <w:tr w:rsidR="00617D68" w:rsidRPr="00617D68" w14:paraId="6D66D907" w14:textId="77777777" w:rsidTr="00617D68">
        <w:tc>
          <w:tcPr>
            <w:tcW w:w="5453" w:type="dxa"/>
            <w:gridSpan w:val="2"/>
            <w:tcBorders>
              <w:top w:val="single" w:sz="4" w:space="0" w:color="000000"/>
              <w:left w:val="single" w:sz="4" w:space="0" w:color="000000"/>
              <w:bottom w:val="single" w:sz="4" w:space="0" w:color="000000"/>
              <w:right w:val="single" w:sz="4" w:space="0" w:color="000000"/>
            </w:tcBorders>
            <w:vAlign w:val="center"/>
            <w:hideMark/>
          </w:tcPr>
          <w:p w14:paraId="57503BA6"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0D2BFE"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5D7D32"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2"/>
                <w:szCs w:val="12"/>
                <w:lang w:eastAsia="pt-BR"/>
              </w:rPr>
              <w:t>INADEQUADO</w:t>
            </w:r>
          </w:p>
        </w:tc>
        <w:tc>
          <w:tcPr>
            <w:tcW w:w="3212" w:type="dxa"/>
            <w:tcBorders>
              <w:top w:val="single" w:sz="4" w:space="0" w:color="000000"/>
              <w:left w:val="single" w:sz="4" w:space="0" w:color="000000"/>
              <w:bottom w:val="single" w:sz="4" w:space="0" w:color="000000"/>
              <w:right w:val="single" w:sz="4" w:space="0" w:color="000000"/>
            </w:tcBorders>
            <w:vAlign w:val="center"/>
            <w:hideMark/>
          </w:tcPr>
          <w:p w14:paraId="7D98E3C4"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8"/>
                <w:szCs w:val="18"/>
                <w:lang w:eastAsia="pt-BR"/>
              </w:rPr>
              <w:t>JUSTIFICATIVA</w:t>
            </w:r>
          </w:p>
        </w:tc>
      </w:tr>
      <w:tr w:rsidR="00617D68" w:rsidRPr="00617D68" w14:paraId="185E1AFE" w14:textId="77777777" w:rsidTr="00617D68">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1DA0C114" w14:textId="77777777" w:rsidR="00617D68" w:rsidRPr="00617D68" w:rsidRDefault="00617D68" w:rsidP="00617D68">
            <w:pPr>
              <w:spacing w:after="0" w:line="240" w:lineRule="atLeast"/>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3B1BE685"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38675662"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F69ADD0"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212" w:type="dxa"/>
            <w:tcBorders>
              <w:top w:val="single" w:sz="4" w:space="0" w:color="000000"/>
              <w:left w:val="single" w:sz="4" w:space="0" w:color="000000"/>
              <w:bottom w:val="single" w:sz="4" w:space="0" w:color="000000"/>
              <w:right w:val="single" w:sz="4" w:space="0" w:color="000000"/>
            </w:tcBorders>
            <w:hideMark/>
          </w:tcPr>
          <w:p w14:paraId="443DF7F4"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3C52DBD6" w14:textId="77777777" w:rsidTr="00617D6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3E4375" w14:textId="77777777" w:rsidR="00617D68" w:rsidRPr="00617D68" w:rsidRDefault="00617D68" w:rsidP="00617D68">
            <w:pPr>
              <w:spacing w:after="0"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8AEE0C2"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37F132B1"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B327D54"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212" w:type="dxa"/>
            <w:tcBorders>
              <w:top w:val="single" w:sz="4" w:space="0" w:color="000000"/>
              <w:left w:val="single" w:sz="4" w:space="0" w:color="000000"/>
              <w:bottom w:val="single" w:sz="4" w:space="0" w:color="000000"/>
              <w:right w:val="single" w:sz="4" w:space="0" w:color="000000"/>
            </w:tcBorders>
            <w:hideMark/>
          </w:tcPr>
          <w:p w14:paraId="1AFECEDE"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69DE4560" w14:textId="77777777" w:rsidTr="00617D6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C87BA1" w14:textId="77777777" w:rsidR="00617D68" w:rsidRPr="00617D68" w:rsidRDefault="00617D68" w:rsidP="00617D68">
            <w:pPr>
              <w:spacing w:after="0"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33BB5FE"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74C19754"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1D76B59"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212" w:type="dxa"/>
            <w:tcBorders>
              <w:top w:val="single" w:sz="4" w:space="0" w:color="000000"/>
              <w:left w:val="single" w:sz="4" w:space="0" w:color="000000"/>
              <w:bottom w:val="single" w:sz="4" w:space="0" w:color="000000"/>
              <w:right w:val="single" w:sz="4" w:space="0" w:color="000000"/>
            </w:tcBorders>
            <w:hideMark/>
          </w:tcPr>
          <w:p w14:paraId="003E1CAA" w14:textId="77777777" w:rsidR="00617D68" w:rsidRPr="00617D68" w:rsidRDefault="00617D68" w:rsidP="00617D68">
            <w:pPr>
              <w:spacing w:after="0" w:line="256" w:lineRule="auto"/>
              <w:rPr>
                <w:rFonts w:ascii="Calibri" w:eastAsia="Calibri" w:hAnsi="Calibri" w:cs="Times New Roman"/>
                <w:sz w:val="20"/>
                <w:szCs w:val="20"/>
                <w:lang w:eastAsia="pt-BR"/>
              </w:rPr>
            </w:pPr>
          </w:p>
        </w:tc>
      </w:tr>
    </w:tbl>
    <w:p w14:paraId="0F1866BF" w14:textId="77777777" w:rsidR="00617D68" w:rsidRPr="00617D68" w:rsidRDefault="00617D68" w:rsidP="00617D68">
      <w:pPr>
        <w:spacing w:after="240" w:line="240" w:lineRule="auto"/>
        <w:rPr>
          <w:rFonts w:ascii="Times New Roman" w:eastAsia="Times New Roman" w:hAnsi="Times New Roman" w:cs="Times New Roman"/>
          <w:sz w:val="24"/>
          <w:szCs w:val="24"/>
          <w:lang w:eastAsia="pt-BR"/>
        </w:rPr>
      </w:pPr>
    </w:p>
    <w:tbl>
      <w:tblPr>
        <w:tblW w:w="10632" w:type="dxa"/>
        <w:tblInd w:w="-1003" w:type="dxa"/>
        <w:tblLook w:val="04A0" w:firstRow="1" w:lastRow="0" w:firstColumn="1" w:lastColumn="0" w:noHBand="0" w:noVBand="1"/>
      </w:tblPr>
      <w:tblGrid>
        <w:gridCol w:w="4546"/>
        <w:gridCol w:w="1221"/>
        <w:gridCol w:w="1414"/>
        <w:gridCol w:w="3451"/>
      </w:tblGrid>
      <w:tr w:rsidR="00617D68" w:rsidRPr="00617D68" w14:paraId="675D1D05" w14:textId="77777777" w:rsidTr="00617D68">
        <w:trPr>
          <w:trHeight w:val="393"/>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62A5A58" w14:textId="77777777" w:rsidR="00617D68" w:rsidRPr="00617D68" w:rsidRDefault="00617D68" w:rsidP="00617D68">
            <w:pPr>
              <w:spacing w:before="120"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1D8BB36"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292C6E8"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2"/>
                <w:szCs w:val="12"/>
                <w:lang w:eastAsia="pt-BR"/>
              </w:rPr>
              <w:t>INADEQUADO</w:t>
            </w: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3E58647"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20"/>
                <w:szCs w:val="20"/>
                <w:lang w:eastAsia="pt-BR"/>
              </w:rPr>
              <w:t>JUSTIFICATIVA</w:t>
            </w:r>
          </w:p>
        </w:tc>
      </w:tr>
      <w:tr w:rsidR="00617D68" w:rsidRPr="00617D68" w14:paraId="7B6F0EE0" w14:textId="77777777" w:rsidTr="00617D68">
        <w:trPr>
          <w:trHeight w:val="262"/>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2F30BD"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Comprimento  (descritivo)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F6DC063"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07A8E60"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B4CED1"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0F1EFE2E" w14:textId="77777777" w:rsidTr="00617D68">
        <w:trPr>
          <w:trHeight w:val="278"/>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E9A973E"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Ponta (descritivo)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BA906B5"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7317DB"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0671F0E"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27B92861" w14:textId="77777777" w:rsidTr="00617D68">
        <w:trPr>
          <w:trHeight w:val="278"/>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309F6FE"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Deslize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552CAC"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E9F8996"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6E4E28"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2576BE84" w14:textId="77777777" w:rsidTr="00617D68">
        <w:trPr>
          <w:trHeight w:val="278"/>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54ECE89"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Navegação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B560136"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D794B3B"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14815BC"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685DEF37" w14:textId="77777777" w:rsidTr="00617D68">
        <w:trPr>
          <w:trHeight w:val="262"/>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7779309"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Torque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150AC3E"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EEC968C"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585266"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63508B1B" w14:textId="77777777" w:rsidTr="00617D68">
        <w:trPr>
          <w:trHeight w:val="262"/>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AEFADA"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Resistência a dobras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1DA7049"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4127A5C"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ECED17"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73D77252" w14:textId="77777777" w:rsidTr="00617D68">
        <w:trPr>
          <w:trHeight w:val="262"/>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3F57F79"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Formação de memórias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2817AE"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213611"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240B6F"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5BB4FBED" w14:textId="77777777" w:rsidTr="00617D68">
        <w:trPr>
          <w:trHeight w:val="278"/>
        </w:trPr>
        <w:tc>
          <w:tcPr>
            <w:tcW w:w="454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499B31"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D373C1"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0C7B7E"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34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EA7C72" w14:textId="77777777" w:rsidR="00617D68" w:rsidRPr="00617D68" w:rsidRDefault="00617D68" w:rsidP="00617D68">
            <w:pPr>
              <w:spacing w:after="0" w:line="256" w:lineRule="auto"/>
              <w:rPr>
                <w:rFonts w:ascii="Calibri" w:eastAsia="Calibri" w:hAnsi="Calibri" w:cs="Times New Roman"/>
                <w:sz w:val="20"/>
                <w:szCs w:val="20"/>
                <w:lang w:eastAsia="pt-BR"/>
              </w:rPr>
            </w:pPr>
          </w:p>
        </w:tc>
      </w:tr>
    </w:tbl>
    <w:p w14:paraId="49319D1F" w14:textId="77777777" w:rsidR="00617D68" w:rsidRPr="00617D68" w:rsidRDefault="00617D68" w:rsidP="00617D68">
      <w:pPr>
        <w:spacing w:after="240" w:line="240" w:lineRule="auto"/>
        <w:rPr>
          <w:rFonts w:ascii="Times New Roman" w:eastAsia="Times New Roman" w:hAnsi="Times New Roman" w:cs="Times New Roman"/>
          <w:sz w:val="24"/>
          <w:szCs w:val="24"/>
          <w:lang w:eastAsia="pt-BR"/>
        </w:rPr>
      </w:pPr>
    </w:p>
    <w:tbl>
      <w:tblPr>
        <w:tblW w:w="10632" w:type="dxa"/>
        <w:tblInd w:w="-998" w:type="dxa"/>
        <w:tblLook w:val="04A0" w:firstRow="1" w:lastRow="0" w:firstColumn="1" w:lastColumn="0" w:noHBand="0" w:noVBand="1"/>
      </w:tblPr>
      <w:tblGrid>
        <w:gridCol w:w="10632"/>
      </w:tblGrid>
      <w:tr w:rsidR="00617D68" w:rsidRPr="00617D68" w14:paraId="62BE7439" w14:textId="77777777" w:rsidTr="00617D68">
        <w:tc>
          <w:tcPr>
            <w:tcW w:w="10632" w:type="dxa"/>
            <w:tcBorders>
              <w:top w:val="single" w:sz="4" w:space="0" w:color="000000"/>
              <w:left w:val="single" w:sz="4" w:space="0" w:color="000000"/>
              <w:bottom w:val="single" w:sz="4" w:space="0" w:color="000000"/>
              <w:right w:val="single" w:sz="4" w:space="0" w:color="000000"/>
            </w:tcBorders>
          </w:tcPr>
          <w:p w14:paraId="0F6588EE"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p w14:paraId="4542BDB2" w14:textId="77777777" w:rsidR="00617D68" w:rsidRPr="00617D68" w:rsidRDefault="00617D68" w:rsidP="00617D68">
            <w:pPr>
              <w:spacing w:after="12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Outras observações:___________________________________________________________________</w:t>
            </w:r>
          </w:p>
          <w:p w14:paraId="2C742816" w14:textId="77777777" w:rsidR="00617D68" w:rsidRPr="00617D68" w:rsidRDefault="00617D68" w:rsidP="00617D68">
            <w:pPr>
              <w:spacing w:after="12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____________________________________________________________________________________</w:t>
            </w:r>
          </w:p>
          <w:p w14:paraId="7F32A656" w14:textId="77777777" w:rsidR="00617D68" w:rsidRPr="00617D68" w:rsidRDefault="00617D68" w:rsidP="00617D68">
            <w:pPr>
              <w:spacing w:after="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Aprovado:     </w:t>
            </w:r>
            <w:r w:rsidRPr="00617D68">
              <w:rPr>
                <w:rFonts w:ascii="Tahoma" w:eastAsia="Times New Roman" w:hAnsi="Tahoma" w:cs="Tahoma"/>
                <w:color w:val="000000"/>
                <w:sz w:val="18"/>
                <w:szCs w:val="18"/>
                <w:lang w:eastAsia="pt-BR"/>
              </w:rPr>
              <w:t>SIM (  )             NÃO (  )</w:t>
            </w:r>
          </w:p>
          <w:p w14:paraId="552422FB"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p w14:paraId="665EED32" w14:textId="77777777" w:rsidR="00617D68" w:rsidRPr="00617D68" w:rsidRDefault="00617D68" w:rsidP="00617D68">
            <w:pPr>
              <w:spacing w:after="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Responsável:_______________________________________________</w:t>
            </w:r>
            <w:r w:rsidRPr="00617D68">
              <w:rPr>
                <w:rFonts w:ascii="Tahoma" w:eastAsia="Times New Roman" w:hAnsi="Tahoma" w:cs="Tahoma"/>
                <w:color w:val="000000"/>
                <w:sz w:val="18"/>
                <w:szCs w:val="18"/>
                <w:lang w:eastAsia="pt-BR"/>
              </w:rPr>
              <w:t>Data:____/_______/_____</w:t>
            </w:r>
          </w:p>
        </w:tc>
      </w:tr>
    </w:tbl>
    <w:p w14:paraId="5B828BE8" w14:textId="77777777" w:rsidR="00617D68" w:rsidRPr="00617D68" w:rsidRDefault="00617D68" w:rsidP="00617D68">
      <w:pPr>
        <w:spacing w:line="256" w:lineRule="auto"/>
        <w:rPr>
          <w:rFonts w:ascii="Calibri" w:eastAsia="Calibri" w:hAnsi="Calibri" w:cs="Times New Roman"/>
        </w:rPr>
      </w:pPr>
    </w:p>
    <w:p w14:paraId="5B65FD40" w14:textId="77777777" w:rsidR="00617D68" w:rsidRDefault="00617D68">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3A3E27FC" w14:textId="601687D6" w:rsidR="00617D68" w:rsidRPr="00617D68" w:rsidRDefault="00617D68" w:rsidP="00617D6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REQUISITOS A SEREM  AVALIADOS NAS AMOSTRAS</w:t>
      </w:r>
    </w:p>
    <w:p w14:paraId="7D90CD2E"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617D68">
        <w:rPr>
          <w:rFonts w:ascii="Times New Roman" w:eastAsia="Times New Roman" w:hAnsi="Times New Roman" w:cs="Times New Roman"/>
          <w:b/>
          <w:bCs/>
          <w:u w:val="single"/>
        </w:rPr>
        <w:t>DE PRODUTOS MÉDICO HOSPITALARES</w:t>
      </w:r>
    </w:p>
    <w:p w14:paraId="371C475C" w14:textId="77777777" w:rsidR="00617D68" w:rsidRPr="00617D68" w:rsidRDefault="00617D68" w:rsidP="00617D6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2EA72C1"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617D68">
        <w:rPr>
          <w:rFonts w:ascii="Times New Roman" w:eastAsia="Times New Roman" w:hAnsi="Times New Roman" w:cs="Times New Roman"/>
          <w:bCs/>
        </w:rPr>
        <w:t>Processo:                                          Pregão:                                                   Item: 05</w:t>
      </w:r>
    </w:p>
    <w:p w14:paraId="07414A42" w14:textId="77777777" w:rsidR="00617D68" w:rsidRPr="00617D68" w:rsidRDefault="00617D68" w:rsidP="00617D6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ECA67EB" w14:textId="77777777" w:rsidR="00617D68" w:rsidRPr="00617D68" w:rsidRDefault="00617D68" w:rsidP="00617D68">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Código /Descritivo:</w:t>
      </w:r>
      <w:r w:rsidRPr="00617D68">
        <w:rPr>
          <w:rFonts w:ascii="Calibri" w:eastAsia="Times New Roman" w:hAnsi="Calibri" w:cs="Times New Roman"/>
        </w:rPr>
        <w:t xml:space="preserve"> </w:t>
      </w:r>
      <w:r w:rsidRPr="00617D68">
        <w:rPr>
          <w:rFonts w:ascii="Times New Roman" w:eastAsia="Times New Roman" w:hAnsi="Times New Roman" w:cs="Times New Roman"/>
          <w:bCs/>
          <w:sz w:val="20"/>
          <w:szCs w:val="20"/>
        </w:rPr>
        <w:t>61230034-SWAB CONSTITUIDO POR UMA HASTE PLASTICA RIGIDA DE ESTIRENO COM 15CM DE COMPRIMENTO E NA SUA EXTREMIDADE UMA ESPONJA DE ESPUMA DE URETANO POLIESTER, IMPREGNADA COM 1,3GR DE DENTIFRICIO, EMBALADO EM MATERIAL QUE GARANTA A INTEGRIDADE DO PRODUTO, A APRESENTAÇÃO DEVERA OBEDECER A LEGISLAÇÃO VIGENTE, ANVISA/MS.</w:t>
      </w:r>
    </w:p>
    <w:p w14:paraId="66018713"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Licitante /FOR:</w:t>
      </w:r>
    </w:p>
    <w:p w14:paraId="63A7C289"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35DEEB6B"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Marca:                                                     Referência:                                               Agrupamento:</w:t>
      </w:r>
    </w:p>
    <w:p w14:paraId="43FA460E" w14:textId="77777777" w:rsidR="00617D68" w:rsidRPr="00617D68" w:rsidRDefault="00617D68" w:rsidP="00617D68">
      <w:pPr>
        <w:spacing w:after="0" w:line="240" w:lineRule="auto"/>
        <w:rPr>
          <w:rFonts w:ascii="Times New Roman" w:eastAsia="Times New Roman" w:hAnsi="Times New Roman" w:cs="Times New Roman"/>
          <w:bCs/>
          <w:sz w:val="20"/>
          <w:szCs w:val="20"/>
        </w:rPr>
      </w:pPr>
    </w:p>
    <w:p w14:paraId="735E6D49" w14:textId="77777777" w:rsidR="00617D68" w:rsidRPr="00617D68" w:rsidRDefault="00617D68" w:rsidP="00617D68">
      <w:pPr>
        <w:spacing w:after="0" w:line="240" w:lineRule="auto"/>
        <w:rPr>
          <w:rFonts w:ascii="Times New Roman" w:eastAsia="Times New Roman" w:hAnsi="Times New Roman" w:cs="Times New Roman"/>
          <w:bCs/>
          <w:sz w:val="20"/>
          <w:szCs w:val="20"/>
        </w:rPr>
      </w:pPr>
      <w:r w:rsidRPr="00617D68">
        <w:rPr>
          <w:rFonts w:ascii="Times New Roman" w:eastAsia="Times New Roman" w:hAnsi="Times New Roman" w:cs="Times New Roman"/>
          <w:bCs/>
          <w:sz w:val="20"/>
          <w:szCs w:val="20"/>
        </w:rPr>
        <w:t xml:space="preserve">Registro ANVISA:   </w:t>
      </w:r>
    </w:p>
    <w:p w14:paraId="0893806F"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p w14:paraId="1DB2DFFE"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tbl>
      <w:tblPr>
        <w:tblW w:w="10490" w:type="dxa"/>
        <w:tblInd w:w="-1139" w:type="dxa"/>
        <w:tblLook w:val="04A0" w:firstRow="1" w:lastRow="0" w:firstColumn="1" w:lastColumn="0" w:noHBand="0" w:noVBand="1"/>
      </w:tblPr>
      <w:tblGrid>
        <w:gridCol w:w="2458"/>
        <w:gridCol w:w="3308"/>
        <w:gridCol w:w="917"/>
        <w:gridCol w:w="1050"/>
        <w:gridCol w:w="2757"/>
      </w:tblGrid>
      <w:tr w:rsidR="00617D68" w:rsidRPr="00617D68" w14:paraId="73DE64F4" w14:textId="77777777" w:rsidTr="00617D68">
        <w:tc>
          <w:tcPr>
            <w:tcW w:w="5766" w:type="dxa"/>
            <w:gridSpan w:val="2"/>
            <w:tcBorders>
              <w:top w:val="single" w:sz="4" w:space="0" w:color="000000"/>
              <w:left w:val="single" w:sz="4" w:space="0" w:color="000000"/>
              <w:bottom w:val="single" w:sz="4" w:space="0" w:color="000000"/>
              <w:right w:val="single" w:sz="4" w:space="0" w:color="000000"/>
            </w:tcBorders>
            <w:vAlign w:val="center"/>
            <w:hideMark/>
          </w:tcPr>
          <w:p w14:paraId="7247D98E"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7204F6"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352C42"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2"/>
                <w:szCs w:val="12"/>
                <w:lang w:eastAsia="pt-BR"/>
              </w:rPr>
              <w:t>INADEQUADO</w:t>
            </w:r>
          </w:p>
        </w:tc>
        <w:tc>
          <w:tcPr>
            <w:tcW w:w="2757" w:type="dxa"/>
            <w:tcBorders>
              <w:top w:val="single" w:sz="4" w:space="0" w:color="000000"/>
              <w:left w:val="single" w:sz="4" w:space="0" w:color="000000"/>
              <w:bottom w:val="single" w:sz="4" w:space="0" w:color="000000"/>
              <w:right w:val="single" w:sz="4" w:space="0" w:color="000000"/>
            </w:tcBorders>
            <w:vAlign w:val="center"/>
            <w:hideMark/>
          </w:tcPr>
          <w:p w14:paraId="30EFA01E"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18"/>
                <w:szCs w:val="18"/>
                <w:lang w:eastAsia="pt-BR"/>
              </w:rPr>
              <w:t>JUSTIFICATIVA</w:t>
            </w:r>
          </w:p>
        </w:tc>
      </w:tr>
      <w:tr w:rsidR="00617D68" w:rsidRPr="00617D68" w14:paraId="34B2E8AA" w14:textId="77777777" w:rsidTr="00617D68">
        <w:tc>
          <w:tcPr>
            <w:tcW w:w="2458" w:type="dxa"/>
            <w:vMerge w:val="restart"/>
            <w:tcBorders>
              <w:top w:val="single" w:sz="4" w:space="0" w:color="000000"/>
              <w:left w:val="single" w:sz="4" w:space="0" w:color="000000"/>
              <w:bottom w:val="single" w:sz="4" w:space="0" w:color="000000"/>
              <w:right w:val="single" w:sz="4" w:space="0" w:color="000000"/>
            </w:tcBorders>
            <w:vAlign w:val="center"/>
            <w:hideMark/>
          </w:tcPr>
          <w:p w14:paraId="35D3DE7A" w14:textId="77777777" w:rsidR="00617D68" w:rsidRPr="00617D68" w:rsidRDefault="00617D68" w:rsidP="00617D68">
            <w:pPr>
              <w:spacing w:after="0" w:line="240" w:lineRule="atLeast"/>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1C0AAF49"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60F34980"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057A65D"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2757" w:type="dxa"/>
            <w:tcBorders>
              <w:top w:val="single" w:sz="4" w:space="0" w:color="000000"/>
              <w:left w:val="single" w:sz="4" w:space="0" w:color="000000"/>
              <w:bottom w:val="single" w:sz="4" w:space="0" w:color="000000"/>
              <w:right w:val="single" w:sz="4" w:space="0" w:color="000000"/>
            </w:tcBorders>
            <w:hideMark/>
          </w:tcPr>
          <w:p w14:paraId="6D962914"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32352386" w14:textId="77777777" w:rsidTr="00617D6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949A19" w14:textId="77777777" w:rsidR="00617D68" w:rsidRPr="00617D68" w:rsidRDefault="00617D68" w:rsidP="00617D68">
            <w:pPr>
              <w:spacing w:after="0"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5E890D7"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36096731"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1C88989"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2757" w:type="dxa"/>
            <w:tcBorders>
              <w:top w:val="single" w:sz="4" w:space="0" w:color="000000"/>
              <w:left w:val="single" w:sz="4" w:space="0" w:color="000000"/>
              <w:bottom w:val="single" w:sz="4" w:space="0" w:color="000000"/>
              <w:right w:val="single" w:sz="4" w:space="0" w:color="000000"/>
            </w:tcBorders>
            <w:hideMark/>
          </w:tcPr>
          <w:p w14:paraId="2551123B"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7DE080EE" w14:textId="77777777" w:rsidTr="00617D6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A08719" w14:textId="77777777" w:rsidR="00617D68" w:rsidRPr="00617D68" w:rsidRDefault="00617D68" w:rsidP="00617D68">
            <w:pPr>
              <w:spacing w:after="0"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86BA57F"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74B8C3B0"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F382CDF"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2757" w:type="dxa"/>
            <w:tcBorders>
              <w:top w:val="single" w:sz="4" w:space="0" w:color="000000"/>
              <w:left w:val="single" w:sz="4" w:space="0" w:color="000000"/>
              <w:bottom w:val="single" w:sz="4" w:space="0" w:color="000000"/>
              <w:right w:val="single" w:sz="4" w:space="0" w:color="000000"/>
            </w:tcBorders>
            <w:hideMark/>
          </w:tcPr>
          <w:p w14:paraId="591E639E" w14:textId="77777777" w:rsidR="00617D68" w:rsidRPr="00617D68" w:rsidRDefault="00617D68" w:rsidP="00617D68">
            <w:pPr>
              <w:spacing w:after="0" w:line="256" w:lineRule="auto"/>
              <w:rPr>
                <w:rFonts w:ascii="Calibri" w:eastAsia="Calibri" w:hAnsi="Calibri" w:cs="Times New Roman"/>
                <w:sz w:val="20"/>
                <w:szCs w:val="20"/>
                <w:lang w:eastAsia="pt-BR"/>
              </w:rPr>
            </w:pPr>
          </w:p>
        </w:tc>
      </w:tr>
    </w:tbl>
    <w:p w14:paraId="28BF372E"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tbl>
      <w:tblPr>
        <w:tblW w:w="10490" w:type="dxa"/>
        <w:tblInd w:w="-1144" w:type="dxa"/>
        <w:tblLook w:val="04A0" w:firstRow="1" w:lastRow="0" w:firstColumn="1" w:lastColumn="0" w:noHBand="0" w:noVBand="1"/>
      </w:tblPr>
      <w:tblGrid>
        <w:gridCol w:w="4269"/>
        <w:gridCol w:w="842"/>
        <w:gridCol w:w="1305"/>
        <w:gridCol w:w="4074"/>
      </w:tblGrid>
      <w:tr w:rsidR="00617D68" w:rsidRPr="00617D68" w14:paraId="6B2EA080"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AB497FB" w14:textId="77777777" w:rsidR="00617D68" w:rsidRPr="00617D68" w:rsidRDefault="00617D68" w:rsidP="00617D68">
            <w:pPr>
              <w:spacing w:before="120"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D3761D6"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0B10691"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sz w:val="24"/>
                <w:szCs w:val="24"/>
                <w:lang w:eastAsia="pt-BR"/>
              </w:rPr>
              <w:t>Não Atende</w:t>
            </w: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255A884" w14:textId="77777777" w:rsidR="00617D68" w:rsidRPr="00617D68" w:rsidRDefault="00617D68" w:rsidP="00617D68">
            <w:pPr>
              <w:spacing w:after="0" w:line="240" w:lineRule="atLeast"/>
              <w:jc w:val="center"/>
              <w:rPr>
                <w:rFonts w:ascii="Times New Roman" w:eastAsia="Times New Roman" w:hAnsi="Times New Roman" w:cs="Times New Roman"/>
                <w:sz w:val="24"/>
                <w:szCs w:val="24"/>
                <w:lang w:eastAsia="pt-BR"/>
              </w:rPr>
            </w:pPr>
            <w:r w:rsidRPr="00617D68">
              <w:rPr>
                <w:rFonts w:ascii="Times New Roman" w:eastAsia="Times New Roman" w:hAnsi="Times New Roman" w:cs="Times New Roman"/>
                <w:b/>
                <w:bCs/>
                <w:color w:val="000000"/>
                <w:sz w:val="20"/>
                <w:szCs w:val="20"/>
                <w:lang w:eastAsia="pt-BR"/>
              </w:rPr>
              <w:t>JUSTIFICATIVA</w:t>
            </w:r>
          </w:p>
        </w:tc>
      </w:tr>
      <w:tr w:rsidR="00617D68" w:rsidRPr="00617D68" w14:paraId="3290DBD6"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D03274"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Esponja: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C2C71F8"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1D0B3D"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44FC53"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78AB65BE"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4E78DB" w14:textId="77777777" w:rsidR="00617D68" w:rsidRPr="00617D68" w:rsidRDefault="00617D68" w:rsidP="00617D68">
            <w:pPr>
              <w:numPr>
                <w:ilvl w:val="0"/>
                <w:numId w:val="36"/>
              </w:numPr>
              <w:spacing w:after="0" w:line="240" w:lineRule="atLeast"/>
              <w:jc w:val="both"/>
              <w:textAlignment w:val="baseline"/>
              <w:rPr>
                <w:rFonts w:ascii="Arial" w:eastAsia="Times New Roman" w:hAnsi="Arial" w:cs="Arial"/>
                <w:color w:val="000000"/>
                <w:sz w:val="20"/>
                <w:szCs w:val="20"/>
                <w:lang w:eastAsia="pt-BR"/>
              </w:rPr>
            </w:pPr>
            <w:r w:rsidRPr="00617D68">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F7F5AC7"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3CA4974"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270B3B8"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72AFF56A"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6B2A4D" w14:textId="77777777" w:rsidR="00617D68" w:rsidRPr="00617D68" w:rsidRDefault="00617D68" w:rsidP="00617D68">
            <w:pPr>
              <w:numPr>
                <w:ilvl w:val="0"/>
                <w:numId w:val="37"/>
              </w:numPr>
              <w:spacing w:after="0" w:line="240" w:lineRule="atLeast"/>
              <w:jc w:val="both"/>
              <w:textAlignment w:val="baseline"/>
              <w:rPr>
                <w:rFonts w:ascii="Arial" w:eastAsia="Times New Roman" w:hAnsi="Arial" w:cs="Arial"/>
                <w:color w:val="000000"/>
                <w:sz w:val="20"/>
                <w:szCs w:val="20"/>
                <w:lang w:eastAsia="pt-BR"/>
              </w:rPr>
            </w:pPr>
            <w:r w:rsidRPr="00617D68">
              <w:rPr>
                <w:rFonts w:ascii="Arial" w:eastAsia="Times New Roman" w:hAnsi="Arial" w:cs="Arial"/>
                <w:color w:val="000000"/>
                <w:sz w:val="20"/>
                <w:szCs w:val="20"/>
                <w:lang w:eastAsia="pt-BR"/>
              </w:rPr>
              <w:t>Impregnação Dentifricio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42A49D"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BB1F04E"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5CAEF1"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6AB03F6A"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66E79B" w14:textId="77777777" w:rsidR="00617D68" w:rsidRPr="00617D68" w:rsidRDefault="00617D68" w:rsidP="00617D68">
            <w:pPr>
              <w:numPr>
                <w:ilvl w:val="0"/>
                <w:numId w:val="38"/>
              </w:numPr>
              <w:spacing w:after="0" w:line="240" w:lineRule="atLeast"/>
              <w:jc w:val="both"/>
              <w:textAlignment w:val="baseline"/>
              <w:rPr>
                <w:rFonts w:ascii="Arial" w:eastAsia="Times New Roman" w:hAnsi="Arial" w:cs="Arial"/>
                <w:color w:val="000000"/>
                <w:sz w:val="20"/>
                <w:szCs w:val="20"/>
                <w:lang w:eastAsia="pt-BR"/>
              </w:rPr>
            </w:pPr>
            <w:r w:rsidRPr="00617D68">
              <w:rPr>
                <w:rFonts w:ascii="Arial" w:eastAsia="Times New Roman" w:hAnsi="Arial" w:cs="Arial"/>
                <w:color w:val="000000"/>
                <w:sz w:val="20"/>
                <w:szCs w:val="20"/>
                <w:lang w:eastAsia="pt-BR"/>
              </w:rPr>
              <w:t>Formato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DD00823"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0D516F5"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9DE92BC"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4A4F321C"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7DAEF0" w14:textId="77777777" w:rsidR="00617D68" w:rsidRPr="00617D68" w:rsidRDefault="00617D68" w:rsidP="00617D68">
            <w:pPr>
              <w:numPr>
                <w:ilvl w:val="0"/>
                <w:numId w:val="39"/>
              </w:numPr>
              <w:spacing w:after="0" w:line="240" w:lineRule="atLeast"/>
              <w:jc w:val="both"/>
              <w:textAlignment w:val="baseline"/>
              <w:rPr>
                <w:rFonts w:ascii="Arial" w:eastAsia="Times New Roman" w:hAnsi="Arial" w:cs="Arial"/>
                <w:color w:val="000000"/>
                <w:sz w:val="20"/>
                <w:szCs w:val="20"/>
                <w:lang w:eastAsia="pt-BR"/>
              </w:rPr>
            </w:pPr>
            <w:r w:rsidRPr="00617D68">
              <w:rPr>
                <w:rFonts w:ascii="Tahoma" w:eastAsia="Times New Roman" w:hAnsi="Tahoma" w:cs="Tahoma"/>
                <w:color w:val="000000"/>
                <w:sz w:val="20"/>
                <w:szCs w:val="20"/>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EACD01B"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6B86802"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B7B0A83"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3F3B1E05"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B4232F0" w14:textId="77777777" w:rsidR="00617D68" w:rsidRPr="00617D68" w:rsidRDefault="00617D68" w:rsidP="00617D68">
            <w:pPr>
              <w:spacing w:after="0" w:line="240" w:lineRule="atLeast"/>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Haste: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A90811"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0A736B7"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9EAC958"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5BF36B63"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9FB72C4" w14:textId="77777777" w:rsidR="00617D68" w:rsidRPr="00617D68" w:rsidRDefault="00617D68" w:rsidP="00617D68">
            <w:pPr>
              <w:numPr>
                <w:ilvl w:val="0"/>
                <w:numId w:val="40"/>
              </w:numPr>
              <w:spacing w:after="0" w:line="240" w:lineRule="atLeast"/>
              <w:jc w:val="both"/>
              <w:textAlignment w:val="baseline"/>
              <w:rPr>
                <w:rFonts w:ascii="Arial" w:eastAsia="Times New Roman" w:hAnsi="Arial" w:cs="Arial"/>
                <w:color w:val="000000"/>
                <w:sz w:val="20"/>
                <w:szCs w:val="20"/>
                <w:lang w:eastAsia="pt-BR"/>
              </w:rPr>
            </w:pPr>
            <w:r w:rsidRPr="00617D68">
              <w:rPr>
                <w:rFonts w:ascii="Tahoma" w:eastAsia="Times New Roman" w:hAnsi="Tahoma" w:cs="Tahoma"/>
                <w:color w:val="000000"/>
                <w:sz w:val="20"/>
                <w:szCs w:val="20"/>
                <w:lang w:eastAsia="pt-BR"/>
              </w:rPr>
              <w:t>Comprimento (descritivo)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E6EB7F3"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93AA97"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041701"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02E2DF4F"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46B8FB4" w14:textId="77777777" w:rsidR="00617D68" w:rsidRPr="00617D68" w:rsidRDefault="00617D68" w:rsidP="00617D68">
            <w:pPr>
              <w:numPr>
                <w:ilvl w:val="0"/>
                <w:numId w:val="41"/>
              </w:numPr>
              <w:spacing w:after="0" w:line="240" w:lineRule="atLeast"/>
              <w:textAlignment w:val="baseline"/>
              <w:rPr>
                <w:rFonts w:ascii="Arial" w:eastAsia="Times New Roman" w:hAnsi="Arial" w:cs="Arial"/>
                <w:color w:val="000000"/>
                <w:sz w:val="20"/>
                <w:szCs w:val="20"/>
                <w:lang w:eastAsia="pt-BR"/>
              </w:rPr>
            </w:pPr>
            <w:r w:rsidRPr="00617D68">
              <w:rPr>
                <w:rFonts w:ascii="Tahoma" w:eastAsia="Times New Roman" w:hAnsi="Tahoma" w:cs="Tahoma"/>
                <w:color w:val="000000"/>
                <w:sz w:val="20"/>
                <w:szCs w:val="20"/>
                <w:lang w:eastAsia="pt-BR"/>
              </w:rPr>
              <w:t>Flexibilidade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74C4F5"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3B4B94F"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735B80F"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5B85F18C"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9D9498" w14:textId="77777777" w:rsidR="00617D68" w:rsidRPr="00617D68" w:rsidRDefault="00617D68" w:rsidP="00617D68">
            <w:pPr>
              <w:numPr>
                <w:ilvl w:val="0"/>
                <w:numId w:val="42"/>
              </w:numPr>
              <w:spacing w:after="0" w:line="240" w:lineRule="atLeast"/>
              <w:textAlignment w:val="baseline"/>
              <w:rPr>
                <w:rFonts w:ascii="Arial" w:eastAsia="Times New Roman" w:hAnsi="Arial" w:cs="Arial"/>
                <w:color w:val="000000"/>
                <w:sz w:val="20"/>
                <w:szCs w:val="20"/>
                <w:lang w:eastAsia="pt-BR"/>
              </w:rPr>
            </w:pPr>
            <w:r w:rsidRPr="00617D68">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C5A5C38"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90A862"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598A1D9"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7526F3EB"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C908165" w14:textId="77777777" w:rsidR="00617D68" w:rsidRPr="00617D68" w:rsidRDefault="00617D68" w:rsidP="00617D68">
            <w:pPr>
              <w:numPr>
                <w:ilvl w:val="0"/>
                <w:numId w:val="43"/>
              </w:numPr>
              <w:spacing w:after="0" w:line="240" w:lineRule="atLeast"/>
              <w:textAlignment w:val="baseline"/>
              <w:rPr>
                <w:rFonts w:ascii="Arial" w:eastAsia="Times New Roman" w:hAnsi="Arial" w:cs="Arial"/>
                <w:color w:val="000000"/>
                <w:sz w:val="20"/>
                <w:szCs w:val="20"/>
                <w:lang w:eastAsia="pt-BR"/>
              </w:rPr>
            </w:pPr>
            <w:r w:rsidRPr="00617D68">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EC0CAFF" w14:textId="77777777" w:rsidR="00617D68" w:rsidRPr="00617D68" w:rsidRDefault="00617D68" w:rsidP="00617D68">
            <w:pPr>
              <w:spacing w:line="256" w:lineRule="auto"/>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38612C"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EF481DE" w14:textId="77777777" w:rsidR="00617D68" w:rsidRPr="00617D68" w:rsidRDefault="00617D68" w:rsidP="00617D68">
            <w:pPr>
              <w:spacing w:after="0" w:line="256" w:lineRule="auto"/>
              <w:rPr>
                <w:rFonts w:ascii="Calibri" w:eastAsia="Calibri" w:hAnsi="Calibri" w:cs="Times New Roman"/>
                <w:sz w:val="20"/>
                <w:szCs w:val="20"/>
                <w:lang w:eastAsia="pt-BR"/>
              </w:rPr>
            </w:pPr>
          </w:p>
        </w:tc>
      </w:tr>
      <w:tr w:rsidR="00617D68" w:rsidRPr="00617D68" w14:paraId="0052E846" w14:textId="77777777" w:rsidTr="00617D68">
        <w:tc>
          <w:tcPr>
            <w:tcW w:w="426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2686924" w14:textId="77777777" w:rsidR="00617D68" w:rsidRPr="00617D68" w:rsidRDefault="00617D68" w:rsidP="00617D68">
            <w:pPr>
              <w:spacing w:after="0" w:line="240" w:lineRule="atLeast"/>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A968423" w14:textId="77777777" w:rsidR="00617D68" w:rsidRPr="00617D68" w:rsidRDefault="00617D68" w:rsidP="00617D68">
            <w:pPr>
              <w:spacing w:line="256"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B580881" w14:textId="77777777" w:rsidR="00617D68" w:rsidRPr="00617D68" w:rsidRDefault="00617D68" w:rsidP="00617D68">
            <w:pPr>
              <w:spacing w:after="0" w:line="256" w:lineRule="auto"/>
              <w:rPr>
                <w:rFonts w:ascii="Calibri" w:eastAsia="Calibri" w:hAnsi="Calibri" w:cs="Times New Roman"/>
                <w:sz w:val="20"/>
                <w:szCs w:val="20"/>
                <w:lang w:eastAsia="pt-BR"/>
              </w:rPr>
            </w:pPr>
          </w:p>
        </w:tc>
        <w:tc>
          <w:tcPr>
            <w:tcW w:w="407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4B3C3E" w14:textId="77777777" w:rsidR="00617D68" w:rsidRPr="00617D68" w:rsidRDefault="00617D68" w:rsidP="00617D68">
            <w:pPr>
              <w:spacing w:after="0" w:line="256" w:lineRule="auto"/>
              <w:rPr>
                <w:rFonts w:ascii="Calibri" w:eastAsia="Calibri" w:hAnsi="Calibri" w:cs="Times New Roman"/>
                <w:sz w:val="20"/>
                <w:szCs w:val="20"/>
                <w:lang w:eastAsia="pt-BR"/>
              </w:rPr>
            </w:pPr>
          </w:p>
        </w:tc>
      </w:tr>
    </w:tbl>
    <w:p w14:paraId="07A57F6E" w14:textId="77777777" w:rsidR="00617D68" w:rsidRPr="00617D68" w:rsidRDefault="00617D68" w:rsidP="00617D68">
      <w:pPr>
        <w:spacing w:after="240" w:line="240" w:lineRule="auto"/>
        <w:rPr>
          <w:rFonts w:ascii="Times New Roman" w:eastAsia="Times New Roman" w:hAnsi="Times New Roman" w:cs="Times New Roman"/>
          <w:sz w:val="24"/>
          <w:szCs w:val="24"/>
          <w:lang w:eastAsia="pt-BR"/>
        </w:rPr>
      </w:pPr>
    </w:p>
    <w:tbl>
      <w:tblPr>
        <w:tblW w:w="10490" w:type="dxa"/>
        <w:tblInd w:w="-1139" w:type="dxa"/>
        <w:tblLook w:val="04A0" w:firstRow="1" w:lastRow="0" w:firstColumn="1" w:lastColumn="0" w:noHBand="0" w:noVBand="1"/>
      </w:tblPr>
      <w:tblGrid>
        <w:gridCol w:w="10490"/>
      </w:tblGrid>
      <w:tr w:rsidR="00617D68" w:rsidRPr="00617D68" w14:paraId="37913866" w14:textId="77777777" w:rsidTr="00617D68">
        <w:tc>
          <w:tcPr>
            <w:tcW w:w="10490" w:type="dxa"/>
            <w:tcBorders>
              <w:top w:val="single" w:sz="4" w:space="0" w:color="000000"/>
              <w:left w:val="single" w:sz="4" w:space="0" w:color="000000"/>
              <w:bottom w:val="single" w:sz="4" w:space="0" w:color="000000"/>
              <w:right w:val="single" w:sz="4" w:space="0" w:color="000000"/>
            </w:tcBorders>
          </w:tcPr>
          <w:p w14:paraId="731642B3"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p w14:paraId="3809CDE5" w14:textId="77777777" w:rsidR="00617D68" w:rsidRPr="00617D68" w:rsidRDefault="00617D68" w:rsidP="00617D68">
            <w:pPr>
              <w:spacing w:after="12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Outras observações:___________________________________________________________________</w:t>
            </w:r>
          </w:p>
          <w:p w14:paraId="6B2CA514" w14:textId="77777777" w:rsidR="00617D68" w:rsidRPr="00617D68" w:rsidRDefault="00617D68" w:rsidP="00617D68">
            <w:pPr>
              <w:spacing w:after="12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____________________________________________________________________________________</w:t>
            </w:r>
          </w:p>
          <w:p w14:paraId="2AC5D6C5" w14:textId="77777777" w:rsidR="00617D68" w:rsidRPr="00617D68" w:rsidRDefault="00617D68" w:rsidP="00617D68">
            <w:pPr>
              <w:spacing w:after="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Aprovado:     </w:t>
            </w:r>
            <w:r w:rsidRPr="00617D68">
              <w:rPr>
                <w:rFonts w:ascii="Tahoma" w:eastAsia="Times New Roman" w:hAnsi="Tahoma" w:cs="Tahoma"/>
                <w:color w:val="000000"/>
                <w:sz w:val="18"/>
                <w:szCs w:val="18"/>
                <w:lang w:eastAsia="pt-BR"/>
              </w:rPr>
              <w:t>SIM (  )             NÃO (  )</w:t>
            </w:r>
          </w:p>
          <w:p w14:paraId="02CD09A1" w14:textId="77777777" w:rsidR="00617D68" w:rsidRPr="00617D68" w:rsidRDefault="00617D68" w:rsidP="00617D68">
            <w:pPr>
              <w:spacing w:after="0" w:line="240" w:lineRule="auto"/>
              <w:rPr>
                <w:rFonts w:ascii="Times New Roman" w:eastAsia="Times New Roman" w:hAnsi="Times New Roman" w:cs="Times New Roman"/>
                <w:sz w:val="24"/>
                <w:szCs w:val="24"/>
                <w:lang w:eastAsia="pt-BR"/>
              </w:rPr>
            </w:pPr>
          </w:p>
          <w:p w14:paraId="0EF71299" w14:textId="77777777" w:rsidR="00617D68" w:rsidRPr="00617D68" w:rsidRDefault="00617D68" w:rsidP="00617D68">
            <w:pPr>
              <w:spacing w:after="0" w:line="240" w:lineRule="auto"/>
              <w:jc w:val="both"/>
              <w:rPr>
                <w:rFonts w:ascii="Times New Roman" w:eastAsia="Times New Roman" w:hAnsi="Times New Roman" w:cs="Times New Roman"/>
                <w:sz w:val="24"/>
                <w:szCs w:val="24"/>
                <w:lang w:eastAsia="pt-BR"/>
              </w:rPr>
            </w:pPr>
            <w:r w:rsidRPr="00617D68">
              <w:rPr>
                <w:rFonts w:ascii="Tahoma" w:eastAsia="Times New Roman" w:hAnsi="Tahoma" w:cs="Tahoma"/>
                <w:color w:val="000000"/>
                <w:sz w:val="20"/>
                <w:szCs w:val="20"/>
                <w:lang w:eastAsia="pt-BR"/>
              </w:rPr>
              <w:t>Responsável:_______________________________________________</w:t>
            </w:r>
            <w:r w:rsidRPr="00617D68">
              <w:rPr>
                <w:rFonts w:ascii="Tahoma" w:eastAsia="Times New Roman" w:hAnsi="Tahoma" w:cs="Tahoma"/>
                <w:color w:val="000000"/>
                <w:sz w:val="18"/>
                <w:szCs w:val="18"/>
                <w:lang w:eastAsia="pt-BR"/>
              </w:rPr>
              <w:t>Data: _____/_______/_______</w:t>
            </w:r>
          </w:p>
        </w:tc>
      </w:tr>
    </w:tbl>
    <w:p w14:paraId="592D701A" w14:textId="77777777" w:rsidR="00617D68" w:rsidRPr="00617D68" w:rsidRDefault="00617D68" w:rsidP="00617D68">
      <w:pPr>
        <w:spacing w:line="256" w:lineRule="auto"/>
        <w:rPr>
          <w:rFonts w:ascii="Calibri" w:eastAsia="Calibri" w:hAnsi="Calibri" w:cs="Times New Roman"/>
        </w:rPr>
      </w:pPr>
    </w:p>
    <w:p w14:paraId="2C7D0466" w14:textId="548F55E5" w:rsidR="00AD38B3" w:rsidRDefault="00AD38B3">
      <w:pPr>
        <w:rPr>
          <w:rFonts w:ascii="Arial" w:eastAsia="Times New Roman" w:hAnsi="Arial" w:cs="Arial"/>
          <w:b/>
          <w:bCs/>
          <w:color w:val="000000"/>
          <w:sz w:val="18"/>
          <w:szCs w:val="18"/>
          <w:lang w:eastAsia="pt-BR"/>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35"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36"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37"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38"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3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40"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41"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42"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43"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44"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45"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46"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47"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4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4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5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5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55"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56"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58"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59"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60"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61"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62"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63"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64"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65"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66"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67"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6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6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70"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71"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72"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73"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74"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75"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76"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77"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78"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79"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80"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81"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82"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83"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84"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85"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86"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87"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88"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89"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9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9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9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99"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20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7AE62A4F" w14:textId="4994E0EB" w:rsidR="00524CBC" w:rsidRPr="00592295" w:rsidRDefault="00524CBC" w:rsidP="004107A9">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r>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201"/>
      <w:footerReference w:type="default" r:id="rId202"/>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44713C1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A7EB6">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A7EB6">
                            <w:rPr>
                              <w:rFonts w:ascii="Times New Roman"/>
                              <w:noProof/>
                              <w:spacing w:val="-10"/>
                              <w:sz w:val="18"/>
                            </w:rPr>
                            <w:t>59</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44713C1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A7EB6">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A7EB6">
                      <w:rPr>
                        <w:rFonts w:ascii="Times New Roman"/>
                        <w:noProof/>
                        <w:spacing w:val="-10"/>
                        <w:sz w:val="18"/>
                      </w:rPr>
                      <w:t>59</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0EC3"/>
    <w:multiLevelType w:val="multilevel"/>
    <w:tmpl w:val="2638AD38"/>
    <w:lvl w:ilvl="0">
      <w:start w:val="8"/>
      <w:numFmt w:val="decimal"/>
      <w:lvlText w:val="%1"/>
      <w:lvlJc w:val="left"/>
      <w:pPr>
        <w:ind w:left="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start w:val="23"/>
      <w:numFmt w:val="decimal"/>
      <w:lvlText w:val="%1.%2"/>
      <w:lvlJc w:val="left"/>
      <w:pPr>
        <w:ind w:left="36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start w:val="1"/>
      <w:numFmt w:val="decimal"/>
      <w:lvlRestart w:val="0"/>
      <w:lvlText w:val="%1.%2.%3."/>
      <w:lvlJc w:val="left"/>
      <w:pPr>
        <w:ind w:left="13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start w:val="1"/>
      <w:numFmt w:val="decimal"/>
      <w:lvlText w:val="%4"/>
      <w:lvlJc w:val="left"/>
      <w:pPr>
        <w:ind w:left="10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start w:val="1"/>
      <w:numFmt w:val="lowerLetter"/>
      <w:lvlText w:val="%5"/>
      <w:lvlJc w:val="left"/>
      <w:pPr>
        <w:ind w:left="181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start w:val="1"/>
      <w:numFmt w:val="lowerRoman"/>
      <w:lvlText w:val="%6"/>
      <w:lvlJc w:val="left"/>
      <w:pPr>
        <w:ind w:left="253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start w:val="1"/>
      <w:numFmt w:val="decimal"/>
      <w:lvlText w:val="%7"/>
      <w:lvlJc w:val="left"/>
      <w:pPr>
        <w:ind w:left="325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start w:val="1"/>
      <w:numFmt w:val="lowerLetter"/>
      <w:lvlText w:val="%8"/>
      <w:lvlJc w:val="left"/>
      <w:pPr>
        <w:ind w:left="397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start w:val="1"/>
      <w:numFmt w:val="lowerRoman"/>
      <w:lvlText w:val="%9"/>
      <w:lvlJc w:val="left"/>
      <w:pPr>
        <w:ind w:left="469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2"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C4AD8"/>
    <w:multiLevelType w:val="hybridMultilevel"/>
    <w:tmpl w:val="29F4E9CE"/>
    <w:lvl w:ilvl="0" w:tplc="30F8E3A0">
      <w:start w:val="1"/>
      <w:numFmt w:val="lowerLetter"/>
      <w:lvlText w:val="%1."/>
      <w:lvlJc w:val="left"/>
      <w:pPr>
        <w:ind w:left="605"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1" w:tplc="26AE397A">
      <w:start w:val="1"/>
      <w:numFmt w:val="lowerLetter"/>
      <w:lvlText w:val="%2"/>
      <w:lvlJc w:val="left"/>
      <w:pPr>
        <w:ind w:left="14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2" w:tplc="7338CCDA">
      <w:start w:val="1"/>
      <w:numFmt w:val="lowerRoman"/>
      <w:lvlText w:val="%3"/>
      <w:lvlJc w:val="left"/>
      <w:pPr>
        <w:ind w:left="21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3" w:tplc="6464D7C0">
      <w:start w:val="1"/>
      <w:numFmt w:val="decimal"/>
      <w:lvlText w:val="%4"/>
      <w:lvlJc w:val="left"/>
      <w:pPr>
        <w:ind w:left="29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4" w:tplc="5DC2421A">
      <w:start w:val="1"/>
      <w:numFmt w:val="lowerLetter"/>
      <w:lvlText w:val="%5"/>
      <w:lvlJc w:val="left"/>
      <w:pPr>
        <w:ind w:left="362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5" w:tplc="3CEED848">
      <w:start w:val="1"/>
      <w:numFmt w:val="lowerRoman"/>
      <w:lvlText w:val="%6"/>
      <w:lvlJc w:val="left"/>
      <w:pPr>
        <w:ind w:left="434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6" w:tplc="EC3E8FC6">
      <w:start w:val="1"/>
      <w:numFmt w:val="decimal"/>
      <w:lvlText w:val="%7"/>
      <w:lvlJc w:val="left"/>
      <w:pPr>
        <w:ind w:left="506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7" w:tplc="210C302C">
      <w:start w:val="1"/>
      <w:numFmt w:val="lowerLetter"/>
      <w:lvlText w:val="%8"/>
      <w:lvlJc w:val="left"/>
      <w:pPr>
        <w:ind w:left="578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lvl w:ilvl="8" w:tplc="6AC8E2BC">
      <w:start w:val="1"/>
      <w:numFmt w:val="lowerRoman"/>
      <w:lvlText w:val="%9"/>
      <w:lvlJc w:val="left"/>
      <w:pPr>
        <w:ind w:left="6502" w:firstLine="0"/>
      </w:pPr>
      <w:rPr>
        <w:rFonts w:ascii="Liberation Serif" w:eastAsia="Liberation Serif" w:hAnsi="Liberation Serif" w:cs="Liberation Serif"/>
        <w:b w:val="0"/>
        <w:i w:val="0"/>
        <w:strike w:val="0"/>
        <w:dstrike w:val="0"/>
        <w:color w:val="000000"/>
        <w:sz w:val="18"/>
        <w:szCs w:val="18"/>
        <w:u w:val="none" w:color="000000"/>
        <w:effect w:val="none"/>
        <w:bdr w:val="none" w:sz="0" w:space="0" w:color="auto" w:frame="1"/>
        <w:vertAlign w:val="baseline"/>
      </w:rPr>
    </w:lvl>
  </w:abstractNum>
  <w:abstractNum w:abstractNumId="12" w15:restartNumberingAfterBreak="0">
    <w:nsid w:val="22346B87"/>
    <w:multiLevelType w:val="multilevel"/>
    <w:tmpl w:val="D7126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AF5A5F"/>
    <w:multiLevelType w:val="multilevel"/>
    <w:tmpl w:val="75A0D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5"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6"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214A17"/>
    <w:multiLevelType w:val="multilevel"/>
    <w:tmpl w:val="20DE6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9"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1"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3"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6"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7" w15:restartNumberingAfterBreak="0">
    <w:nsid w:val="4D7E15BF"/>
    <w:multiLevelType w:val="multilevel"/>
    <w:tmpl w:val="0CF0C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30" w15:restartNumberingAfterBreak="0">
    <w:nsid w:val="563615F0"/>
    <w:multiLevelType w:val="multilevel"/>
    <w:tmpl w:val="7D824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BD39B0"/>
    <w:multiLevelType w:val="hybridMultilevel"/>
    <w:tmpl w:val="BFE43152"/>
    <w:lvl w:ilvl="0" w:tplc="5EBA8E26">
      <w:start w:val="1"/>
      <w:numFmt w:val="lowerLetter"/>
      <w:lvlText w:val="%1)"/>
      <w:lvlJc w:val="left"/>
      <w:pPr>
        <w:ind w:left="33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D8D28524">
      <w:start w:val="1"/>
      <w:numFmt w:val="lowerLetter"/>
      <w:lvlText w:val="%2"/>
      <w:lvlJc w:val="left"/>
      <w:pPr>
        <w:ind w:left="12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21CCDB22">
      <w:start w:val="1"/>
      <w:numFmt w:val="lowerRoman"/>
      <w:lvlText w:val="%3"/>
      <w:lvlJc w:val="left"/>
      <w:pPr>
        <w:ind w:left="19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1FB84D7A">
      <w:start w:val="1"/>
      <w:numFmt w:val="decimal"/>
      <w:lvlText w:val="%4"/>
      <w:lvlJc w:val="left"/>
      <w:pPr>
        <w:ind w:left="26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70ECEE4">
      <w:start w:val="1"/>
      <w:numFmt w:val="lowerLetter"/>
      <w:lvlText w:val="%5"/>
      <w:lvlJc w:val="left"/>
      <w:pPr>
        <w:ind w:left="33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AEE4EA26">
      <w:start w:val="1"/>
      <w:numFmt w:val="lowerRoman"/>
      <w:lvlText w:val="%6"/>
      <w:lvlJc w:val="left"/>
      <w:pPr>
        <w:ind w:left="40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76806AB8">
      <w:start w:val="1"/>
      <w:numFmt w:val="decimal"/>
      <w:lvlText w:val="%7"/>
      <w:lvlJc w:val="left"/>
      <w:pPr>
        <w:ind w:left="48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6EA0CA2">
      <w:start w:val="1"/>
      <w:numFmt w:val="lowerLetter"/>
      <w:lvlText w:val="%8"/>
      <w:lvlJc w:val="left"/>
      <w:pPr>
        <w:ind w:left="55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E3189CB0">
      <w:start w:val="1"/>
      <w:numFmt w:val="lowerRoman"/>
      <w:lvlText w:val="%9"/>
      <w:lvlJc w:val="left"/>
      <w:pPr>
        <w:ind w:left="62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32"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5"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6"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7"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8" w15:restartNumberingAfterBreak="0">
    <w:nsid w:val="701D5E45"/>
    <w:multiLevelType w:val="multilevel"/>
    <w:tmpl w:val="B4B07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41"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42"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3" w15:restartNumberingAfterBreak="0">
    <w:nsid w:val="7CFC297B"/>
    <w:multiLevelType w:val="multilevel"/>
    <w:tmpl w:val="054C9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7A52C5"/>
    <w:multiLevelType w:val="multilevel"/>
    <w:tmpl w:val="292E1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45"/>
  </w:num>
  <w:num w:numId="3">
    <w:abstractNumId w:val="14"/>
  </w:num>
  <w:num w:numId="4">
    <w:abstractNumId w:val="3"/>
  </w:num>
  <w:num w:numId="5">
    <w:abstractNumId w:val="19"/>
  </w:num>
  <w:num w:numId="6">
    <w:abstractNumId w:val="6"/>
  </w:num>
  <w:num w:numId="7">
    <w:abstractNumId w:val="22"/>
  </w:num>
  <w:num w:numId="8">
    <w:abstractNumId w:val="7"/>
  </w:num>
  <w:num w:numId="9">
    <w:abstractNumId w:val="36"/>
  </w:num>
  <w:num w:numId="10">
    <w:abstractNumId w:val="4"/>
  </w:num>
  <w:num w:numId="11">
    <w:abstractNumId w:val="29"/>
  </w:num>
  <w:num w:numId="12">
    <w:abstractNumId w:val="40"/>
  </w:num>
  <w:num w:numId="13">
    <w:abstractNumId w:val="41"/>
  </w:num>
  <w:num w:numId="14">
    <w:abstractNumId w:val="2"/>
  </w:num>
  <w:num w:numId="15">
    <w:abstractNumId w:val="35"/>
  </w:num>
  <w:num w:numId="16">
    <w:abstractNumId w:val="42"/>
  </w:num>
  <w:num w:numId="17">
    <w:abstractNumId w:val="37"/>
  </w:num>
  <w:num w:numId="18">
    <w:abstractNumId w:val="25"/>
  </w:num>
  <w:num w:numId="19">
    <w:abstractNumId w:val="20"/>
  </w:num>
  <w:num w:numId="20">
    <w:abstractNumId w:val="34"/>
  </w:num>
  <w:num w:numId="21">
    <w:abstractNumId w:val="1"/>
  </w:num>
  <w:num w:numId="22">
    <w:abstractNumId w:val="8"/>
  </w:num>
  <w:num w:numId="23">
    <w:abstractNumId w:val="15"/>
  </w:num>
  <w:num w:numId="24">
    <w:abstractNumId w:val="5"/>
  </w:num>
  <w:num w:numId="25">
    <w:abstractNumId w:val="26"/>
  </w:num>
  <w:num w:numId="26">
    <w:abstractNumId w:val="32"/>
  </w:num>
  <w:num w:numId="27">
    <w:abstractNumId w:val="10"/>
  </w:num>
  <w:num w:numId="28">
    <w:abstractNumId w:val="33"/>
  </w:num>
  <w:num w:numId="29">
    <w:abstractNumId w:val="24"/>
  </w:num>
  <w:num w:numId="30">
    <w:abstractNumId w:val="9"/>
  </w:num>
  <w:num w:numId="31">
    <w:abstractNumId w:val="23"/>
  </w:num>
  <w:num w:numId="32">
    <w:abstractNumId w:val="16"/>
  </w:num>
  <w:num w:numId="33">
    <w:abstractNumId w:val="21"/>
  </w:num>
  <w:num w:numId="34">
    <w:abstractNumId w:val="39"/>
  </w:num>
  <w:num w:numId="35">
    <w:abstractNumId w:val="28"/>
  </w:num>
  <w:num w:numId="36">
    <w:abstractNumId w:val="43"/>
  </w:num>
  <w:num w:numId="37">
    <w:abstractNumId w:val="44"/>
  </w:num>
  <w:num w:numId="38">
    <w:abstractNumId w:val="38"/>
  </w:num>
  <w:num w:numId="39">
    <w:abstractNumId w:val="12"/>
  </w:num>
  <w:num w:numId="40">
    <w:abstractNumId w:val="17"/>
  </w:num>
  <w:num w:numId="41">
    <w:abstractNumId w:val="30"/>
  </w:num>
  <w:num w:numId="42">
    <w:abstractNumId w:val="13"/>
  </w:num>
  <w:num w:numId="43">
    <w:abstractNumId w:val="27"/>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8"/>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2B56"/>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17D68"/>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C5F1D"/>
    <w:rsid w:val="006D0755"/>
    <w:rsid w:val="006E06C8"/>
    <w:rsid w:val="006E73DA"/>
    <w:rsid w:val="00701D14"/>
    <w:rsid w:val="00715BD1"/>
    <w:rsid w:val="00716AB3"/>
    <w:rsid w:val="0073238D"/>
    <w:rsid w:val="00744665"/>
    <w:rsid w:val="007460F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3F1D"/>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A7EB6"/>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E5069"/>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286813945">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539904518">
      <w:bodyDiv w:val="1"/>
      <w:marLeft w:val="0"/>
      <w:marRight w:val="0"/>
      <w:marTop w:val="0"/>
      <w:marBottom w:val="0"/>
      <w:divBdr>
        <w:top w:val="none" w:sz="0" w:space="0" w:color="auto"/>
        <w:left w:val="none" w:sz="0" w:space="0" w:color="auto"/>
        <w:bottom w:val="none" w:sz="0" w:space="0" w:color="auto"/>
        <w:right w:val="none" w:sz="0" w:space="0" w:color="auto"/>
      </w:divBdr>
    </w:div>
    <w:div w:id="672416416">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771051233">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60359816">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961688479">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213883871">
      <w:bodyDiv w:val="1"/>
      <w:marLeft w:val="0"/>
      <w:marRight w:val="0"/>
      <w:marTop w:val="0"/>
      <w:marBottom w:val="0"/>
      <w:divBdr>
        <w:top w:val="none" w:sz="0" w:space="0" w:color="auto"/>
        <w:left w:val="none" w:sz="0" w:space="0" w:color="auto"/>
        <w:bottom w:val="none" w:sz="0" w:space="0" w:color="auto"/>
        <w:right w:val="none" w:sz="0" w:space="0" w:color="auto"/>
      </w:divBdr>
    </w:div>
    <w:div w:id="1619533344">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8633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www.esancoes.sp.gov.br/" TargetMode="External"/><Relationship Id="rId84" Type="http://schemas.openxmlformats.org/officeDocument/2006/relationships/hyperlink" Target="https://www.gov.br/compras/pt-br/acesso-a-informacao/legislacao/instrucoes-normativas/instrucao-normativa-no-3-de-26-de-abril-de-2018"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25art159" TargetMode="External"/><Relationship Id="rId191" Type="http://schemas.openxmlformats.org/officeDocument/2006/relationships/hyperlink" Target="https://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_ato2019-2022/2020/decreto/D10543.htm" TargetMode="External"/><Relationship Id="rId128" Type="http://schemas.openxmlformats.org/officeDocument/2006/relationships/hyperlink" Target="https://www.planalto.gov.br/ccivil_03/_ato2019-2022/2020/decreto/D10543.htm" TargetMode="External"/><Relationship Id="rId144" Type="http://schemas.openxmlformats.org/officeDocument/2006/relationships/hyperlink" Target="https://www.planalto.gov.br/ccivil_03/leis/l8078compilado.htm" TargetMode="External"/><Relationship Id="rId149" Type="http://schemas.openxmlformats.org/officeDocument/2006/relationships/hyperlink" Target="http://www.legislacao.sp.gov.br/legislacao/dg280202.nsf/5fb5269ed17b47ab83256cfb00501469/d26a3c60510da6bc03258905004dd50a?OpenDocument&amp;Highlight=0,67.301"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planalto.gov.br/ccivil_03/_ato2019-2022/2021/lei/L14133.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eader" Target="header1.xml"/><Relationship Id="rId139" Type="http://schemas.openxmlformats.org/officeDocument/2006/relationships/hyperlink" Target="https://www.planalto.gov.br/ccivil_03/LEIS/LCP/Lcp12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s://www.planalto.gov.br/ccivil_03/_Ato2011-2014/2013/Lei/L12846.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1/Lei/L14133.htm" TargetMode="External"/><Relationship Id="rId197" Type="http://schemas.openxmlformats.org/officeDocument/2006/relationships/hyperlink" Target="https://www.planalto.gov.br/ccivil_03/_Ato2019-2022/2021/Lei/L14133.htm" TargetMode="External"/><Relationship Id="rId201" Type="http://schemas.openxmlformats.org/officeDocument/2006/relationships/header" Target="header2.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9-2022/2020/decreto/D10543.htm" TargetMode="External"/><Relationship Id="rId129" Type="http://schemas.openxmlformats.org/officeDocument/2006/relationships/hyperlink" Target="https://www.planalto.gov.br/ccivil_03/_ato2019-2022/2020/decreto/D1054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0/decreto/D1054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legislacao.sp.gov.br/legislacao/dg280202.nsf/5fb5269ed17b47ab83256cfb00501469/d26a3c60510da6bc03258905004dd50a?OpenDocument&amp;Highlight=0,67.301"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_Ato2019-2022/2021/Lei/L14133.htm" TargetMode="External"/><Relationship Id="rId202"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s://www.planalto.gov.br/ccivil_03/_ato2019-2022/2020/decreto/D1054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legislacao.sp.gov.br/legislacao/dg280202.nsf/5fb5269ed17b47ab83256cfb00501469/ae4c99f07f9f4f7d03258980004dbc9d?OpenDocument&amp;Highlight=0,67.608"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s://www.planalto.gov.br/ccivil_03/_ato2019-2022/2020/decreto/D1054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_Ato2019-2022/2021/Lei/L14133.htm" TargetMode="External"/><Relationship Id="rId199" Type="http://schemas.openxmlformats.org/officeDocument/2006/relationships/hyperlink" Target="http://www.legislacao.sp.gov.br/legislacao/dg280202.nsf/ae9f9e0701e533aa032572e6006cf5fd/0cf4bc084e49b505032573d000509b17?OpenDocument&amp;Highlight=0,12.799" TargetMode="External"/><Relationship Id="rId203" Type="http://schemas.openxmlformats.org/officeDocument/2006/relationships/fontTable" Target="fontTable.xm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9-2022/2020/decreto/D1054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_ato2019-2022/2020/decreto/D1054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1-2014/2011/lei/l12527.htm" TargetMode="External"/><Relationship Id="rId189" Type="http://schemas.openxmlformats.org/officeDocument/2006/relationships/hyperlink" Target="https://www.planalto.gov.br/ccivil_03/_Ato2023-2026/2023/Decreto/D11462.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1-2014/2013/lei/l12846.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s://www.planalto.gov.br/ccivil_03/_ato2019-2022/2020/decreto/D10543.htm"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9-2022/2020/decreto/D1054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9-2022/2020/decreto/D1054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3/lei/l12846.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leis/l8078compilado.htm" TargetMode="External"/><Relationship Id="rId26"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s://www.planalto.gov.br/ccivil_03/_ato2019-2022/2020/decreto/D10543.htm" TargetMode="External"/><Relationship Id="rId154" Type="http://schemas.openxmlformats.org/officeDocument/2006/relationships/hyperlink" Target="https://www.planalto.gov.br/ccivil_03/_Ato2019-2022/2021/Lei/L14133.htm" TargetMode="External"/><Relationship Id="rId17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54BE6-452A-4F7A-927A-AEA3F097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59</Pages>
  <Words>38934</Words>
  <Characters>210246</Characters>
  <Application>Microsoft Office Word</Application>
  <DocSecurity>0</DocSecurity>
  <Lines>1752</Lines>
  <Paragraphs>497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5</cp:revision>
  <dcterms:created xsi:type="dcterms:W3CDTF">2026-03-16T14:18:00Z</dcterms:created>
  <dcterms:modified xsi:type="dcterms:W3CDTF">2026-03-18T14:36:00Z</dcterms:modified>
</cp:coreProperties>
</file>